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DA40B9" w14:textId="77777777" w:rsidR="005C14F1" w:rsidRDefault="005C14F1" w:rsidP="00934587">
      <w:pPr>
        <w:rPr>
          <w:sz w:val="28"/>
          <w:szCs w:val="28"/>
        </w:rPr>
      </w:pPr>
    </w:p>
    <w:p w14:paraId="42F1A1BE" w14:textId="77777777" w:rsidR="00B87F3F" w:rsidRDefault="00B87F3F" w:rsidP="00934587">
      <w:pPr>
        <w:rPr>
          <w:sz w:val="28"/>
          <w:szCs w:val="28"/>
        </w:rPr>
      </w:pPr>
    </w:p>
    <w:p w14:paraId="4AD6DA21" w14:textId="77777777" w:rsidR="00B87F3F" w:rsidRDefault="00B87F3F" w:rsidP="00934587">
      <w:pPr>
        <w:rPr>
          <w:sz w:val="28"/>
          <w:szCs w:val="28"/>
        </w:rPr>
      </w:pPr>
    </w:p>
    <w:p w14:paraId="2F7AF13E" w14:textId="77777777" w:rsidR="00B87F3F" w:rsidRDefault="00B87F3F" w:rsidP="00934587">
      <w:pPr>
        <w:rPr>
          <w:sz w:val="28"/>
          <w:szCs w:val="28"/>
        </w:rPr>
      </w:pPr>
    </w:p>
    <w:p w14:paraId="1A85956B" w14:textId="77777777" w:rsidR="00B87F3F" w:rsidRDefault="00B87F3F" w:rsidP="00934587">
      <w:pPr>
        <w:rPr>
          <w:sz w:val="28"/>
          <w:szCs w:val="28"/>
        </w:rPr>
      </w:pPr>
    </w:p>
    <w:p w14:paraId="11C1DEB3" w14:textId="77777777" w:rsidR="00B87F3F" w:rsidRDefault="00B87F3F" w:rsidP="00934587">
      <w:pPr>
        <w:rPr>
          <w:sz w:val="28"/>
          <w:szCs w:val="28"/>
        </w:rPr>
      </w:pPr>
    </w:p>
    <w:p w14:paraId="55892EAD" w14:textId="77777777" w:rsidR="00B87F3F" w:rsidRDefault="00B87F3F" w:rsidP="00934587">
      <w:pPr>
        <w:rPr>
          <w:sz w:val="28"/>
          <w:szCs w:val="28"/>
        </w:rPr>
      </w:pPr>
    </w:p>
    <w:p w14:paraId="0AD07ECA" w14:textId="77777777" w:rsidR="00B87F3F" w:rsidRDefault="00B87F3F" w:rsidP="00934587">
      <w:pPr>
        <w:rPr>
          <w:sz w:val="28"/>
          <w:szCs w:val="28"/>
        </w:rPr>
      </w:pPr>
    </w:p>
    <w:p w14:paraId="7B9CB9FC" w14:textId="77777777" w:rsidR="00B87F3F" w:rsidRDefault="00B87F3F" w:rsidP="00934587">
      <w:pPr>
        <w:rPr>
          <w:sz w:val="28"/>
          <w:szCs w:val="28"/>
        </w:rPr>
      </w:pPr>
    </w:p>
    <w:p w14:paraId="4697F800" w14:textId="77777777" w:rsidR="00B87F3F" w:rsidRPr="00B87F3F" w:rsidRDefault="00B87F3F" w:rsidP="00934587">
      <w:pPr>
        <w:rPr>
          <w:sz w:val="28"/>
          <w:szCs w:val="28"/>
        </w:rPr>
      </w:pPr>
    </w:p>
    <w:p w14:paraId="4F11F0CA" w14:textId="120F8F76" w:rsidR="003938BE" w:rsidRPr="00EC5764" w:rsidRDefault="003938BE" w:rsidP="003938BE">
      <w:pPr>
        <w:spacing w:line="240" w:lineRule="atLeast"/>
        <w:jc w:val="center"/>
        <w:rPr>
          <w:b/>
          <w:color w:val="000000" w:themeColor="text1"/>
          <w:sz w:val="28"/>
          <w:szCs w:val="28"/>
        </w:rPr>
      </w:pPr>
      <w:r w:rsidRPr="00EC5764">
        <w:rPr>
          <w:b/>
          <w:color w:val="000000" w:themeColor="text1"/>
          <w:sz w:val="28"/>
          <w:szCs w:val="28"/>
        </w:rPr>
        <w:t xml:space="preserve">О внесении </w:t>
      </w:r>
      <w:r w:rsidR="00BF7D34" w:rsidRPr="00EC5764">
        <w:rPr>
          <w:b/>
          <w:color w:val="000000" w:themeColor="text1"/>
          <w:sz w:val="28"/>
          <w:szCs w:val="28"/>
        </w:rPr>
        <w:t>изменени</w:t>
      </w:r>
      <w:r w:rsidR="00B03535" w:rsidRPr="00EC5764">
        <w:rPr>
          <w:b/>
          <w:color w:val="000000" w:themeColor="text1"/>
          <w:sz w:val="28"/>
          <w:szCs w:val="28"/>
        </w:rPr>
        <w:t>й</w:t>
      </w:r>
      <w:r w:rsidR="00BF7D34" w:rsidRPr="00EC5764">
        <w:rPr>
          <w:b/>
          <w:color w:val="000000" w:themeColor="text1"/>
          <w:sz w:val="28"/>
          <w:szCs w:val="28"/>
        </w:rPr>
        <w:t xml:space="preserve"> </w:t>
      </w:r>
      <w:r w:rsidRPr="00EC5764">
        <w:rPr>
          <w:b/>
          <w:color w:val="000000" w:themeColor="text1"/>
          <w:sz w:val="28"/>
          <w:szCs w:val="28"/>
        </w:rPr>
        <w:t>в приказ Министра финансов Республики Казахстан</w:t>
      </w:r>
      <w:r w:rsidR="00B87F3F" w:rsidRPr="00EC5764">
        <w:rPr>
          <w:b/>
          <w:color w:val="000000" w:themeColor="text1"/>
          <w:sz w:val="28"/>
          <w:szCs w:val="28"/>
        </w:rPr>
        <w:t xml:space="preserve"> </w:t>
      </w:r>
      <w:r w:rsidRPr="00EC5764">
        <w:rPr>
          <w:b/>
          <w:color w:val="000000" w:themeColor="text1"/>
          <w:sz w:val="28"/>
          <w:szCs w:val="28"/>
        </w:rPr>
        <w:t xml:space="preserve">от </w:t>
      </w:r>
      <w:r w:rsidR="00B87F3F" w:rsidRPr="00EC5764">
        <w:rPr>
          <w:b/>
          <w:color w:val="000000" w:themeColor="text1"/>
          <w:sz w:val="28"/>
          <w:szCs w:val="28"/>
        </w:rPr>
        <w:t>1</w:t>
      </w:r>
      <w:r w:rsidRPr="00EC5764">
        <w:rPr>
          <w:b/>
          <w:color w:val="000000" w:themeColor="text1"/>
          <w:sz w:val="28"/>
          <w:szCs w:val="28"/>
        </w:rPr>
        <w:t xml:space="preserve">2 </w:t>
      </w:r>
      <w:r w:rsidR="00B87F3F" w:rsidRPr="00EC5764">
        <w:rPr>
          <w:b/>
          <w:color w:val="000000" w:themeColor="text1"/>
          <w:sz w:val="28"/>
          <w:szCs w:val="28"/>
        </w:rPr>
        <w:t>ноября</w:t>
      </w:r>
      <w:r w:rsidRPr="00EC5764">
        <w:rPr>
          <w:b/>
          <w:color w:val="000000" w:themeColor="text1"/>
          <w:sz w:val="28"/>
          <w:szCs w:val="28"/>
        </w:rPr>
        <w:t xml:space="preserve"> 202</w:t>
      </w:r>
      <w:r w:rsidR="00B87F3F" w:rsidRPr="00EC5764">
        <w:rPr>
          <w:b/>
          <w:color w:val="000000" w:themeColor="text1"/>
          <w:sz w:val="28"/>
          <w:szCs w:val="28"/>
        </w:rPr>
        <w:t>5</w:t>
      </w:r>
      <w:r w:rsidRPr="00EC5764">
        <w:rPr>
          <w:b/>
          <w:color w:val="000000" w:themeColor="text1"/>
          <w:sz w:val="28"/>
          <w:szCs w:val="28"/>
        </w:rPr>
        <w:t xml:space="preserve"> года № </w:t>
      </w:r>
      <w:r w:rsidR="00B87F3F" w:rsidRPr="00EC5764">
        <w:rPr>
          <w:b/>
          <w:color w:val="000000" w:themeColor="text1"/>
          <w:sz w:val="28"/>
          <w:szCs w:val="28"/>
        </w:rPr>
        <w:t>695</w:t>
      </w:r>
      <w:r w:rsidRPr="00EC5764">
        <w:rPr>
          <w:b/>
          <w:color w:val="000000" w:themeColor="text1"/>
          <w:sz w:val="28"/>
          <w:szCs w:val="28"/>
        </w:rPr>
        <w:t xml:space="preserve"> «</w:t>
      </w:r>
      <w:r w:rsidR="00B87F3F" w:rsidRPr="00EC5764">
        <w:rPr>
          <w:b/>
          <w:color w:val="000000" w:themeColor="text1"/>
          <w:sz w:val="28"/>
          <w:szCs w:val="28"/>
        </w:rPr>
        <w:t>Об утверждении форм налоговой отчетности с пояснением по их составлению и Правил их представления</w:t>
      </w:r>
      <w:r w:rsidRPr="00EC5764">
        <w:rPr>
          <w:b/>
          <w:color w:val="000000" w:themeColor="text1"/>
          <w:sz w:val="28"/>
          <w:szCs w:val="28"/>
        </w:rPr>
        <w:t>»</w:t>
      </w:r>
    </w:p>
    <w:p w14:paraId="7E4F5896" w14:textId="77777777" w:rsidR="003938BE" w:rsidRPr="00EC5764" w:rsidRDefault="003938BE" w:rsidP="003938BE">
      <w:pPr>
        <w:spacing w:line="240" w:lineRule="atLeast"/>
        <w:ind w:firstLine="709"/>
        <w:jc w:val="both"/>
        <w:rPr>
          <w:color w:val="000000" w:themeColor="text1"/>
          <w:sz w:val="28"/>
          <w:szCs w:val="28"/>
        </w:rPr>
      </w:pPr>
    </w:p>
    <w:p w14:paraId="45065F37" w14:textId="77777777" w:rsidR="003938BE" w:rsidRPr="00EC5764" w:rsidRDefault="003938BE" w:rsidP="003938BE">
      <w:pPr>
        <w:spacing w:line="240" w:lineRule="atLeast"/>
        <w:ind w:firstLine="709"/>
        <w:jc w:val="both"/>
        <w:rPr>
          <w:color w:val="000000" w:themeColor="text1"/>
          <w:sz w:val="28"/>
          <w:szCs w:val="28"/>
        </w:rPr>
      </w:pPr>
    </w:p>
    <w:p w14:paraId="207F8A0A" w14:textId="77777777" w:rsidR="003938BE" w:rsidRPr="00EC5764" w:rsidRDefault="003938BE" w:rsidP="003938BE">
      <w:pPr>
        <w:overflowPunct/>
        <w:autoSpaceDE/>
        <w:autoSpaceDN/>
        <w:adjustRightInd/>
        <w:spacing w:line="240" w:lineRule="atLeast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EC5764">
        <w:rPr>
          <w:rFonts w:eastAsiaTheme="minorHAnsi"/>
          <w:b/>
          <w:color w:val="000000" w:themeColor="text1"/>
          <w:sz w:val="28"/>
          <w:szCs w:val="28"/>
          <w:lang w:eastAsia="en-US"/>
        </w:rPr>
        <w:t>ПРИКАЗЫВАЮ</w:t>
      </w:r>
      <w:r w:rsidRPr="00EC5764">
        <w:rPr>
          <w:rFonts w:eastAsiaTheme="minorHAnsi"/>
          <w:b/>
          <w:color w:val="000000" w:themeColor="text1"/>
          <w:sz w:val="28"/>
          <w:szCs w:val="28"/>
          <w:lang w:val="kk-KZ" w:eastAsia="en-US"/>
        </w:rPr>
        <w:t>:</w:t>
      </w:r>
    </w:p>
    <w:p w14:paraId="57DF58EE" w14:textId="4BE9C4C0" w:rsidR="003938BE" w:rsidRPr="00EC5764" w:rsidRDefault="003938BE" w:rsidP="003938BE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EC5764">
        <w:rPr>
          <w:rFonts w:eastAsiaTheme="minorEastAsia"/>
          <w:color w:val="000000" w:themeColor="text1"/>
          <w:sz w:val="28"/>
          <w:szCs w:val="28"/>
        </w:rPr>
        <w:t xml:space="preserve">1. Внести в приказ </w:t>
      </w:r>
      <w:r w:rsidRPr="00EC5764">
        <w:rPr>
          <w:color w:val="000000" w:themeColor="text1"/>
          <w:sz w:val="28"/>
          <w:szCs w:val="28"/>
        </w:rPr>
        <w:t xml:space="preserve">Министра финансов Республики Казахстан </w:t>
      </w:r>
      <w:r w:rsidRPr="00EC5764">
        <w:rPr>
          <w:rFonts w:eastAsiaTheme="minorEastAsia"/>
          <w:color w:val="000000" w:themeColor="text1"/>
          <w:sz w:val="28"/>
          <w:szCs w:val="28"/>
        </w:rPr>
        <w:t xml:space="preserve">от </w:t>
      </w:r>
      <w:r w:rsidR="00B87F3F" w:rsidRPr="00EC5764">
        <w:rPr>
          <w:rFonts w:eastAsiaTheme="minorEastAsia"/>
          <w:color w:val="000000" w:themeColor="text1"/>
          <w:sz w:val="28"/>
          <w:szCs w:val="28"/>
        </w:rPr>
        <w:t>1</w:t>
      </w:r>
      <w:r w:rsidRPr="00EC5764">
        <w:rPr>
          <w:rFonts w:eastAsiaTheme="minorEastAsia"/>
          <w:color w:val="000000" w:themeColor="text1"/>
          <w:sz w:val="28"/>
          <w:szCs w:val="28"/>
        </w:rPr>
        <w:t xml:space="preserve">2 </w:t>
      </w:r>
      <w:r w:rsidR="00B87F3F" w:rsidRPr="00EC5764">
        <w:rPr>
          <w:rFonts w:eastAsiaTheme="minorEastAsia"/>
          <w:color w:val="000000" w:themeColor="text1"/>
          <w:sz w:val="28"/>
          <w:szCs w:val="28"/>
        </w:rPr>
        <w:t>ноября</w:t>
      </w:r>
      <w:r w:rsidRPr="00EC5764">
        <w:rPr>
          <w:rFonts w:eastAsiaTheme="minorEastAsia"/>
          <w:color w:val="000000" w:themeColor="text1"/>
          <w:sz w:val="28"/>
          <w:szCs w:val="28"/>
        </w:rPr>
        <w:t xml:space="preserve"> 202</w:t>
      </w:r>
      <w:r w:rsidR="00B87F3F" w:rsidRPr="00EC5764">
        <w:rPr>
          <w:rFonts w:eastAsiaTheme="minorEastAsia"/>
          <w:color w:val="000000" w:themeColor="text1"/>
          <w:sz w:val="28"/>
          <w:szCs w:val="28"/>
        </w:rPr>
        <w:t>5</w:t>
      </w:r>
      <w:r w:rsidRPr="00EC5764">
        <w:rPr>
          <w:rFonts w:eastAsiaTheme="minorEastAsia"/>
          <w:color w:val="000000" w:themeColor="text1"/>
          <w:sz w:val="28"/>
          <w:szCs w:val="28"/>
        </w:rPr>
        <w:t xml:space="preserve"> года № </w:t>
      </w:r>
      <w:r w:rsidR="00B87F3F" w:rsidRPr="00EC5764">
        <w:rPr>
          <w:rFonts w:eastAsiaTheme="minorEastAsia"/>
          <w:color w:val="000000" w:themeColor="text1"/>
          <w:sz w:val="28"/>
          <w:szCs w:val="28"/>
        </w:rPr>
        <w:t>6</w:t>
      </w:r>
      <w:r w:rsidRPr="00EC5764">
        <w:rPr>
          <w:rFonts w:eastAsiaTheme="minorEastAsia"/>
          <w:color w:val="000000" w:themeColor="text1"/>
          <w:sz w:val="28"/>
          <w:szCs w:val="28"/>
        </w:rPr>
        <w:t>9</w:t>
      </w:r>
      <w:r w:rsidR="00B87F3F" w:rsidRPr="00EC5764">
        <w:rPr>
          <w:rFonts w:eastAsiaTheme="minorEastAsia"/>
          <w:color w:val="000000" w:themeColor="text1"/>
          <w:sz w:val="28"/>
          <w:szCs w:val="28"/>
        </w:rPr>
        <w:t>5</w:t>
      </w:r>
      <w:r w:rsidRPr="00EC5764">
        <w:rPr>
          <w:rFonts w:eastAsiaTheme="minorEastAsia"/>
          <w:color w:val="000000" w:themeColor="text1"/>
          <w:sz w:val="28"/>
          <w:szCs w:val="28"/>
        </w:rPr>
        <w:t xml:space="preserve"> «</w:t>
      </w:r>
      <w:r w:rsidR="00B87F3F" w:rsidRPr="00EC5764">
        <w:rPr>
          <w:rFonts w:eastAsiaTheme="minorEastAsia"/>
          <w:color w:val="000000" w:themeColor="text1"/>
          <w:sz w:val="28"/>
          <w:szCs w:val="28"/>
        </w:rPr>
        <w:t>Об утверждении форм налоговой отчетности с пояснением по их составлению и Правил их представления</w:t>
      </w:r>
      <w:r w:rsidRPr="00EC5764">
        <w:rPr>
          <w:rFonts w:eastAsiaTheme="minorEastAsia"/>
          <w:color w:val="000000" w:themeColor="text1"/>
          <w:sz w:val="28"/>
          <w:szCs w:val="28"/>
        </w:rPr>
        <w:t xml:space="preserve">» (зарегистрирован в Реестре государственной регистрации нормативных правовых актов под № </w:t>
      </w:r>
      <w:r w:rsidR="00B87F3F" w:rsidRPr="00EC5764">
        <w:rPr>
          <w:rFonts w:eastAsiaTheme="minorEastAsia"/>
          <w:color w:val="000000" w:themeColor="text1"/>
          <w:sz w:val="28"/>
          <w:szCs w:val="28"/>
        </w:rPr>
        <w:t>37390</w:t>
      </w:r>
      <w:r w:rsidRPr="00EC5764">
        <w:rPr>
          <w:rFonts w:eastAsiaTheme="minorEastAsia"/>
          <w:color w:val="000000" w:themeColor="text1"/>
          <w:sz w:val="28"/>
          <w:szCs w:val="28"/>
        </w:rPr>
        <w:t>) следующ</w:t>
      </w:r>
      <w:r w:rsidR="00FD4091" w:rsidRPr="00EC5764">
        <w:rPr>
          <w:rFonts w:eastAsiaTheme="minorEastAsia"/>
          <w:color w:val="000000" w:themeColor="text1"/>
          <w:sz w:val="28"/>
          <w:szCs w:val="28"/>
        </w:rPr>
        <w:t>е</w:t>
      </w:r>
      <w:r w:rsidRPr="00EC5764">
        <w:rPr>
          <w:rFonts w:eastAsiaTheme="minorEastAsia"/>
          <w:color w:val="000000" w:themeColor="text1"/>
          <w:sz w:val="28"/>
          <w:szCs w:val="28"/>
        </w:rPr>
        <w:t xml:space="preserve">е </w:t>
      </w:r>
      <w:r w:rsidR="00B87F3F" w:rsidRPr="00EC5764">
        <w:rPr>
          <w:rFonts w:eastAsiaTheme="minorEastAsia"/>
          <w:color w:val="000000" w:themeColor="text1"/>
          <w:sz w:val="28"/>
          <w:szCs w:val="28"/>
        </w:rPr>
        <w:t>изменени</w:t>
      </w:r>
      <w:r w:rsidR="001438EA" w:rsidRPr="00EC5764">
        <w:rPr>
          <w:rFonts w:eastAsiaTheme="minorEastAsia"/>
          <w:color w:val="000000" w:themeColor="text1"/>
          <w:sz w:val="28"/>
          <w:szCs w:val="28"/>
        </w:rPr>
        <w:t>я</w:t>
      </w:r>
      <w:r w:rsidRPr="00EC5764">
        <w:rPr>
          <w:rFonts w:eastAsiaTheme="minorEastAsia"/>
          <w:color w:val="000000" w:themeColor="text1"/>
          <w:sz w:val="28"/>
          <w:szCs w:val="28"/>
        </w:rPr>
        <w:t>:</w:t>
      </w:r>
    </w:p>
    <w:p w14:paraId="6CCCBFB2" w14:textId="2FFECAB0" w:rsidR="00685E39" w:rsidRPr="00EC5764" w:rsidRDefault="00685E39" w:rsidP="00EF5883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EC5764">
        <w:rPr>
          <w:rFonts w:eastAsiaTheme="minorEastAsia"/>
          <w:color w:val="000000" w:themeColor="text1"/>
          <w:sz w:val="28"/>
          <w:szCs w:val="28"/>
        </w:rPr>
        <w:t>преамбула изложить в следующей редакции:</w:t>
      </w:r>
    </w:p>
    <w:p w14:paraId="622DCD85" w14:textId="4074296A" w:rsidR="00EF5883" w:rsidRPr="00EC5764" w:rsidRDefault="00685E39" w:rsidP="00EF5883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EC5764">
        <w:rPr>
          <w:rFonts w:eastAsiaTheme="minorEastAsia"/>
          <w:color w:val="000000" w:themeColor="text1"/>
          <w:sz w:val="28"/>
          <w:szCs w:val="28"/>
        </w:rPr>
        <w:t>«</w:t>
      </w:r>
      <w:r w:rsidR="00EF5883" w:rsidRPr="00EC5764">
        <w:rPr>
          <w:rFonts w:eastAsiaTheme="minorEastAsia"/>
          <w:color w:val="000000" w:themeColor="text1"/>
          <w:sz w:val="28"/>
          <w:szCs w:val="28"/>
        </w:rPr>
        <w:t>В соответствии с пунктом 2 статьи 113, частью третьей пункта 3</w:t>
      </w:r>
      <w:r w:rsidRPr="00EC5764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EF5883" w:rsidRPr="00EC5764">
        <w:rPr>
          <w:rFonts w:eastAsiaTheme="minorEastAsia"/>
          <w:color w:val="000000" w:themeColor="text1"/>
          <w:sz w:val="28"/>
          <w:szCs w:val="28"/>
        </w:rPr>
        <w:t>статьи 115 Налогового кодекса Республики Казахстан и с подпунктом 1)</w:t>
      </w:r>
      <w:r w:rsidRPr="00EC5764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EF5883" w:rsidRPr="00EC5764">
        <w:rPr>
          <w:rFonts w:eastAsiaTheme="minorEastAsia"/>
          <w:color w:val="000000" w:themeColor="text1"/>
          <w:sz w:val="28"/>
          <w:szCs w:val="28"/>
        </w:rPr>
        <w:t>статьи 10 Закона Республики Казахстан «</w:t>
      </w:r>
      <w:r w:rsidR="00D141A8" w:rsidRPr="00EC5764">
        <w:rPr>
          <w:rFonts w:eastAsiaTheme="minorEastAsia"/>
          <w:color w:val="000000" w:themeColor="text1"/>
          <w:sz w:val="28"/>
          <w:szCs w:val="28"/>
        </w:rPr>
        <w:t>О государственных и социально ответственных услугах</w:t>
      </w:r>
      <w:r w:rsidR="00EF5883" w:rsidRPr="00EC5764">
        <w:rPr>
          <w:rFonts w:eastAsiaTheme="minorEastAsia"/>
          <w:color w:val="000000" w:themeColor="text1"/>
          <w:sz w:val="28"/>
          <w:szCs w:val="28"/>
        </w:rPr>
        <w:t>» ПРИКАЗЫВАЮ:</w:t>
      </w:r>
      <w:r w:rsidRPr="00EC5764">
        <w:rPr>
          <w:rFonts w:eastAsiaTheme="minorEastAsia"/>
          <w:color w:val="000000" w:themeColor="text1"/>
          <w:sz w:val="28"/>
          <w:szCs w:val="28"/>
        </w:rPr>
        <w:t>»;</w:t>
      </w:r>
    </w:p>
    <w:p w14:paraId="1344DDF3" w14:textId="6568D596" w:rsidR="00CF31B6" w:rsidRPr="00EC5764" w:rsidRDefault="00122FF7" w:rsidP="00CF31B6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hyperlink r:id="rId7" w:anchor="z17809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 xml:space="preserve">приложение 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1 к указанному приказу изложить в новой редакции согласно </w:t>
      </w:r>
      <w:hyperlink r:id="rId8" w:anchor="z38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>приложению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 1 к настоящему приказу;</w:t>
      </w:r>
    </w:p>
    <w:p w14:paraId="2E637E40" w14:textId="5B8649F9" w:rsidR="00B87F3F" w:rsidRPr="00EC5764" w:rsidRDefault="00122FF7" w:rsidP="0094146A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hyperlink r:id="rId9" w:anchor="z17809" w:history="1">
        <w:r w:rsidR="007144CA" w:rsidRPr="00EC5764">
          <w:rPr>
            <w:rFonts w:eastAsiaTheme="minorEastAsia"/>
            <w:color w:val="000000" w:themeColor="text1"/>
            <w:sz w:val="28"/>
            <w:szCs w:val="28"/>
          </w:rPr>
          <w:t xml:space="preserve">приложение </w:t>
        </w:r>
      </w:hyperlink>
      <w:r w:rsidR="00FD4091" w:rsidRPr="00EC5764">
        <w:rPr>
          <w:rFonts w:eastAsiaTheme="minorEastAsia"/>
          <w:color w:val="000000" w:themeColor="text1"/>
          <w:sz w:val="28"/>
          <w:szCs w:val="28"/>
        </w:rPr>
        <w:t>2</w:t>
      </w:r>
      <w:r w:rsidR="007144CA" w:rsidRPr="00EC5764">
        <w:rPr>
          <w:rFonts w:eastAsiaTheme="minorEastAsia"/>
          <w:color w:val="000000" w:themeColor="text1"/>
          <w:sz w:val="28"/>
          <w:szCs w:val="28"/>
        </w:rPr>
        <w:t xml:space="preserve"> к указанному приказу изложить в новой редакции согласно </w:t>
      </w:r>
      <w:hyperlink r:id="rId10" w:anchor="z38" w:history="1">
        <w:r w:rsidR="007144CA" w:rsidRPr="00EC5764">
          <w:rPr>
            <w:rFonts w:eastAsiaTheme="minorEastAsia"/>
            <w:color w:val="000000" w:themeColor="text1"/>
            <w:sz w:val="28"/>
            <w:szCs w:val="28"/>
          </w:rPr>
          <w:t>приложению</w:t>
        </w:r>
      </w:hyperlink>
      <w:r w:rsidR="007144CA" w:rsidRPr="00EC5764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CF31B6" w:rsidRPr="00EC5764">
        <w:rPr>
          <w:rFonts w:eastAsiaTheme="minorEastAsia"/>
          <w:color w:val="000000" w:themeColor="text1"/>
          <w:sz w:val="28"/>
          <w:szCs w:val="28"/>
        </w:rPr>
        <w:t>2</w:t>
      </w:r>
      <w:r w:rsidR="00FD4091" w:rsidRPr="00EC5764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7144CA" w:rsidRPr="00EC5764">
        <w:rPr>
          <w:rFonts w:eastAsiaTheme="minorEastAsia"/>
          <w:color w:val="000000" w:themeColor="text1"/>
          <w:sz w:val="28"/>
          <w:szCs w:val="28"/>
        </w:rPr>
        <w:t>к настоящему приказу</w:t>
      </w:r>
      <w:r w:rsidR="00CF31B6" w:rsidRPr="00EC5764">
        <w:rPr>
          <w:rFonts w:eastAsiaTheme="minorEastAsia"/>
          <w:color w:val="000000" w:themeColor="text1"/>
          <w:sz w:val="28"/>
          <w:szCs w:val="28"/>
        </w:rPr>
        <w:t>;</w:t>
      </w:r>
    </w:p>
    <w:p w14:paraId="2BDA7015" w14:textId="7ED0C37F" w:rsidR="00CF31B6" w:rsidRPr="00EC5764" w:rsidRDefault="00122FF7" w:rsidP="00CF31B6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hyperlink r:id="rId11" w:anchor="z17809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 xml:space="preserve">приложение 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3 к указанному приказу изложить в новой редакции согласно </w:t>
      </w:r>
      <w:hyperlink r:id="rId12" w:anchor="z38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>приложению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 3 к настоящему приказу;</w:t>
      </w:r>
    </w:p>
    <w:p w14:paraId="3A49F476" w14:textId="5BC3A4B4" w:rsidR="00CF31B6" w:rsidRPr="00EC5764" w:rsidRDefault="00122FF7" w:rsidP="00CF31B6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hyperlink r:id="rId13" w:anchor="z17809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 xml:space="preserve">приложение 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4 к указанному приказу изложить в новой редакции согласно </w:t>
      </w:r>
      <w:hyperlink r:id="rId14" w:anchor="z38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>приложению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 4 к настоящему приказу;</w:t>
      </w:r>
    </w:p>
    <w:p w14:paraId="40F5B16D" w14:textId="0F5D75D5" w:rsidR="00CF31B6" w:rsidRPr="00EC5764" w:rsidRDefault="00122FF7" w:rsidP="00CF31B6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hyperlink r:id="rId15" w:anchor="z17809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 xml:space="preserve">приложение 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5 к указанному приказу изложить в новой редакции согласно </w:t>
      </w:r>
      <w:hyperlink r:id="rId16" w:anchor="z38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>приложению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 5 к настоящему приказу;</w:t>
      </w:r>
    </w:p>
    <w:p w14:paraId="3044F124" w14:textId="33EC20CD" w:rsidR="00CF31B6" w:rsidRPr="00EC5764" w:rsidRDefault="00122FF7" w:rsidP="00CF31B6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hyperlink r:id="rId17" w:anchor="z17809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 xml:space="preserve">приложение 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6 к указанному приказу изложить в новой редакции согласно </w:t>
      </w:r>
      <w:hyperlink r:id="rId18" w:anchor="z38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>приложению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 6 к настоящему приказу;</w:t>
      </w:r>
    </w:p>
    <w:p w14:paraId="5FBF3E7B" w14:textId="27A23BA7" w:rsidR="00CF31B6" w:rsidRPr="00EC5764" w:rsidRDefault="00122FF7" w:rsidP="00CF31B6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hyperlink r:id="rId19" w:anchor="z17809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 xml:space="preserve">приложение 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7 к указанному приказу изложить в новой редакции согласно </w:t>
      </w:r>
      <w:hyperlink r:id="rId20" w:anchor="z38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>приложению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 7 к настоящему приказу;</w:t>
      </w:r>
    </w:p>
    <w:p w14:paraId="23F3C9B1" w14:textId="55D9050E" w:rsidR="00CF31B6" w:rsidRPr="00EC5764" w:rsidRDefault="00122FF7" w:rsidP="00CF31B6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hyperlink r:id="rId21" w:anchor="z17809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 xml:space="preserve">приложение 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8 к указанному приказу изложить в новой редакции согласно </w:t>
      </w:r>
      <w:hyperlink r:id="rId22" w:anchor="z38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>приложению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 8 к настоящему приказу;</w:t>
      </w:r>
    </w:p>
    <w:p w14:paraId="21FED4A3" w14:textId="15AE377B" w:rsidR="00CF31B6" w:rsidRPr="00EC5764" w:rsidRDefault="00122FF7" w:rsidP="00CF31B6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hyperlink r:id="rId23" w:anchor="z17809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 xml:space="preserve">приложение 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9 к указанному приказу изложить в новой редакции согласно </w:t>
      </w:r>
      <w:hyperlink r:id="rId24" w:anchor="z38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>приложению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 9 к настоящему приказу;</w:t>
      </w:r>
    </w:p>
    <w:p w14:paraId="472732B0" w14:textId="2D9D98FD" w:rsidR="00CF31B6" w:rsidRPr="00EC5764" w:rsidRDefault="00122FF7" w:rsidP="00CF31B6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hyperlink r:id="rId25" w:anchor="z17809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 xml:space="preserve">приложение 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10 к указанному приказу изложить в новой редакции согласно </w:t>
      </w:r>
      <w:hyperlink r:id="rId26" w:anchor="z38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>приложению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 10 к настоящему приказу;</w:t>
      </w:r>
    </w:p>
    <w:p w14:paraId="251C1EDF" w14:textId="2BC788BE" w:rsidR="00CF31B6" w:rsidRPr="00EC5764" w:rsidRDefault="00122FF7" w:rsidP="00CF31B6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hyperlink r:id="rId27" w:anchor="z17809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 xml:space="preserve">приложение 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11 к указанному приказу изложить в новой редакции согласно </w:t>
      </w:r>
      <w:hyperlink r:id="rId28" w:anchor="z38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>приложению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 11 к настоящему приказу;</w:t>
      </w:r>
    </w:p>
    <w:p w14:paraId="0142A5F8" w14:textId="3111C720" w:rsidR="00CF31B6" w:rsidRPr="00EC5764" w:rsidRDefault="00122FF7" w:rsidP="00CF31B6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hyperlink r:id="rId29" w:anchor="z17809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 xml:space="preserve">приложение 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12 к указанному приказу изложить в новой редакции согласно </w:t>
      </w:r>
      <w:hyperlink r:id="rId30" w:anchor="z38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>приложению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 12 к настоящему приказу;</w:t>
      </w:r>
    </w:p>
    <w:p w14:paraId="608C1C73" w14:textId="6FE3B626" w:rsidR="00CF31B6" w:rsidRPr="00EC5764" w:rsidRDefault="00122FF7" w:rsidP="00CF31B6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hyperlink r:id="rId31" w:anchor="z17809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 xml:space="preserve">приложение 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13 к указанному приказу изложить в новой редакции согласно </w:t>
      </w:r>
      <w:hyperlink r:id="rId32" w:anchor="z38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>приложению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 13 к настоящему приказу;</w:t>
      </w:r>
    </w:p>
    <w:p w14:paraId="5676CD02" w14:textId="5BEBA01E" w:rsidR="00CF31B6" w:rsidRPr="00EC5764" w:rsidRDefault="00122FF7" w:rsidP="00CF31B6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hyperlink r:id="rId33" w:anchor="z17809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 xml:space="preserve">приложение 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14 к указанному приказу изложить в новой редакции согласно </w:t>
      </w:r>
      <w:hyperlink r:id="rId34" w:anchor="z38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>приложению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 14 к настоящему приказу;</w:t>
      </w:r>
    </w:p>
    <w:p w14:paraId="1957E4E3" w14:textId="23FF4661" w:rsidR="00CF31B6" w:rsidRPr="00EC5764" w:rsidRDefault="00122FF7" w:rsidP="00CF31B6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hyperlink r:id="rId35" w:anchor="z17809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 xml:space="preserve">приложение 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15 к указанному приказу изложить в новой редакции согласно </w:t>
      </w:r>
      <w:hyperlink r:id="rId36" w:anchor="z38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>приложению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 15 к настоящему приказу;</w:t>
      </w:r>
    </w:p>
    <w:p w14:paraId="3938284D" w14:textId="506A21EA" w:rsidR="00CF31B6" w:rsidRPr="00EC5764" w:rsidRDefault="00122FF7" w:rsidP="00CF31B6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hyperlink r:id="rId37" w:anchor="z17809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 xml:space="preserve">приложение 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16 к указанному приказу изложить в новой редакции согласно </w:t>
      </w:r>
      <w:hyperlink r:id="rId38" w:anchor="z38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>приложению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 16 к настоящему приказу;</w:t>
      </w:r>
    </w:p>
    <w:p w14:paraId="2D8264EF" w14:textId="38800EA3" w:rsidR="00CF31B6" w:rsidRPr="00EC5764" w:rsidRDefault="00122FF7" w:rsidP="00CF31B6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hyperlink r:id="rId39" w:anchor="z17809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 xml:space="preserve">приложение 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17 к указанному приказу изложить в новой редакции согласно </w:t>
      </w:r>
      <w:hyperlink r:id="rId40" w:anchor="z38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>приложению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 17 к настоящему приказу;</w:t>
      </w:r>
    </w:p>
    <w:p w14:paraId="07B4F7A6" w14:textId="13D0C380" w:rsidR="00CF31B6" w:rsidRPr="00EC5764" w:rsidRDefault="00122FF7" w:rsidP="00CF31B6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hyperlink r:id="rId41" w:anchor="z17809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 xml:space="preserve">приложение 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18 к указанному приказу изложить в новой редакции согласно </w:t>
      </w:r>
      <w:hyperlink r:id="rId42" w:anchor="z38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>приложению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 18 к настоящему приказу;</w:t>
      </w:r>
    </w:p>
    <w:p w14:paraId="5105877D" w14:textId="6A7B027D" w:rsidR="00CF31B6" w:rsidRPr="00EC5764" w:rsidRDefault="00122FF7" w:rsidP="00CF31B6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hyperlink r:id="rId43" w:anchor="z17809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 xml:space="preserve">приложение 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19 к указанному приказу изложить в новой редакции согласно </w:t>
      </w:r>
      <w:hyperlink r:id="rId44" w:anchor="z38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>приложению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 19 к настоящему приказу;</w:t>
      </w:r>
    </w:p>
    <w:p w14:paraId="011D2B12" w14:textId="54EA249E" w:rsidR="00CF31B6" w:rsidRPr="00EC5764" w:rsidRDefault="00122FF7" w:rsidP="00CF31B6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hyperlink r:id="rId45" w:anchor="z17809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 xml:space="preserve">приложение 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20 к указанному приказу изложить в новой редакции согласно </w:t>
      </w:r>
      <w:hyperlink r:id="rId46" w:anchor="z38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>приложению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 20 к настоящему приказу;</w:t>
      </w:r>
    </w:p>
    <w:p w14:paraId="0944CD59" w14:textId="5DFFC954" w:rsidR="00CF31B6" w:rsidRPr="00EC5764" w:rsidRDefault="00122FF7" w:rsidP="00CF31B6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hyperlink r:id="rId47" w:anchor="z17809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 xml:space="preserve">приложение 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21 к указанному приказу изложить в новой редакции согласно </w:t>
      </w:r>
      <w:hyperlink r:id="rId48" w:anchor="z38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>приложению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 21 к настоящему приказу;</w:t>
      </w:r>
    </w:p>
    <w:p w14:paraId="274AA9AA" w14:textId="41F9FAB8" w:rsidR="00CF31B6" w:rsidRPr="00EC5764" w:rsidRDefault="00122FF7" w:rsidP="00CF31B6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hyperlink r:id="rId49" w:anchor="z17809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 xml:space="preserve">приложение 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22 к указанному приказу изложить в новой редакции согласно </w:t>
      </w:r>
      <w:hyperlink r:id="rId50" w:anchor="z38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>приложению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 22 к настоящему приказу;</w:t>
      </w:r>
    </w:p>
    <w:p w14:paraId="51F7A6E8" w14:textId="1A27BA43" w:rsidR="00CF31B6" w:rsidRPr="00EC5764" w:rsidRDefault="00122FF7" w:rsidP="00CF31B6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hyperlink r:id="rId51" w:anchor="z17809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 xml:space="preserve">приложение 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23 к указанному приказу изложить в новой редакции согласно </w:t>
      </w:r>
      <w:hyperlink r:id="rId52" w:anchor="z38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>приложению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 23 к настоящему приказу;</w:t>
      </w:r>
    </w:p>
    <w:p w14:paraId="28CD467A" w14:textId="56DC8AF6" w:rsidR="00CF31B6" w:rsidRPr="00EC5764" w:rsidRDefault="00122FF7" w:rsidP="00CF31B6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hyperlink r:id="rId53" w:anchor="z17809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 xml:space="preserve">приложение 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24 к указанному приказу изложить в новой редакции согласно </w:t>
      </w:r>
      <w:hyperlink r:id="rId54" w:anchor="z38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>приложению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 24 к настоящему приказу;</w:t>
      </w:r>
    </w:p>
    <w:p w14:paraId="101AE1ED" w14:textId="76C0853D" w:rsidR="00CF31B6" w:rsidRPr="00EC5764" w:rsidRDefault="00122FF7" w:rsidP="00CF31B6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hyperlink r:id="rId55" w:anchor="z17809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 xml:space="preserve">приложение 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25 к указанному приказу изложить в новой редакции согласно </w:t>
      </w:r>
      <w:hyperlink r:id="rId56" w:anchor="z38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>приложению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 25 к настоящему приказу;</w:t>
      </w:r>
    </w:p>
    <w:p w14:paraId="5A159247" w14:textId="4813A394" w:rsidR="00CF31B6" w:rsidRPr="00EC5764" w:rsidRDefault="00122FF7" w:rsidP="00CF31B6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hyperlink r:id="rId57" w:anchor="z17809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 xml:space="preserve">приложение 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26 к указанному приказу изложить в новой редакции согласно </w:t>
      </w:r>
      <w:hyperlink r:id="rId58" w:anchor="z38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>приложению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 26 к настоящему приказу;</w:t>
      </w:r>
    </w:p>
    <w:p w14:paraId="2BBF196B" w14:textId="12791604" w:rsidR="00CF31B6" w:rsidRPr="00EC5764" w:rsidRDefault="00122FF7" w:rsidP="00CF31B6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hyperlink r:id="rId59" w:anchor="z17809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 xml:space="preserve">приложение 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27 к указанному приказу изложить в новой редакции согласно </w:t>
      </w:r>
      <w:hyperlink r:id="rId60" w:anchor="z38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>приложению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 27 к настоящему приказу;</w:t>
      </w:r>
    </w:p>
    <w:p w14:paraId="0C3E037A" w14:textId="3660F384" w:rsidR="00CF31B6" w:rsidRPr="00EC5764" w:rsidRDefault="00122FF7" w:rsidP="00CF31B6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hyperlink r:id="rId61" w:anchor="z17809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 xml:space="preserve">приложение 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28 к указанному приказу изложить в новой редакции согласно </w:t>
      </w:r>
      <w:hyperlink r:id="rId62" w:anchor="z38" w:history="1">
        <w:r w:rsidR="00CF31B6" w:rsidRPr="00EC5764">
          <w:rPr>
            <w:rFonts w:eastAsiaTheme="minorEastAsia"/>
            <w:color w:val="000000" w:themeColor="text1"/>
            <w:sz w:val="28"/>
            <w:szCs w:val="28"/>
          </w:rPr>
          <w:t>приложению</w:t>
        </w:r>
      </w:hyperlink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 28 к настоящему приказу;</w:t>
      </w:r>
    </w:p>
    <w:p w14:paraId="4239A5F6" w14:textId="10806FEE" w:rsidR="00CF31B6" w:rsidRPr="00EC5764" w:rsidRDefault="0039042E" w:rsidP="00CF31B6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EC5764">
        <w:rPr>
          <w:rFonts w:eastAsiaTheme="minorEastAsia"/>
          <w:color w:val="000000" w:themeColor="text1"/>
          <w:sz w:val="28"/>
          <w:szCs w:val="28"/>
        </w:rPr>
        <w:t xml:space="preserve">в </w:t>
      </w:r>
      <w:r w:rsidR="00CF31B6" w:rsidRPr="00EC5764">
        <w:rPr>
          <w:rFonts w:eastAsiaTheme="minorEastAsia"/>
          <w:color w:val="000000" w:themeColor="text1"/>
          <w:sz w:val="28"/>
          <w:szCs w:val="28"/>
        </w:rPr>
        <w:t>Правила</w:t>
      </w:r>
      <w:r w:rsidRPr="00EC5764">
        <w:rPr>
          <w:rFonts w:eastAsiaTheme="minorEastAsia"/>
          <w:color w:val="000000" w:themeColor="text1"/>
          <w:sz w:val="28"/>
          <w:szCs w:val="28"/>
        </w:rPr>
        <w:t>х</w:t>
      </w:r>
      <w:r w:rsidR="00CF31B6" w:rsidRPr="00EC5764">
        <w:rPr>
          <w:rFonts w:eastAsiaTheme="minorEastAsia"/>
          <w:color w:val="000000" w:themeColor="text1"/>
          <w:sz w:val="28"/>
          <w:szCs w:val="28"/>
        </w:rPr>
        <w:t xml:space="preserve"> представ</w:t>
      </w:r>
      <w:r w:rsidRPr="00EC5764">
        <w:rPr>
          <w:rFonts w:eastAsiaTheme="minorEastAsia"/>
          <w:color w:val="000000" w:themeColor="text1"/>
          <w:sz w:val="28"/>
          <w:szCs w:val="28"/>
        </w:rPr>
        <w:t>ления форм налоговой отчетности, утвержденных указанным приказом:</w:t>
      </w:r>
    </w:p>
    <w:p w14:paraId="2A52C578" w14:textId="142260DF" w:rsidR="0039042E" w:rsidRPr="00EC5764" w:rsidRDefault="0039042E" w:rsidP="00CF31B6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EC5764">
        <w:rPr>
          <w:rFonts w:eastAsiaTheme="minorEastAsia"/>
          <w:color w:val="000000" w:themeColor="text1"/>
          <w:sz w:val="28"/>
          <w:szCs w:val="28"/>
        </w:rPr>
        <w:t>подпункт 3) пункта 30 изложить в следующей редакции:</w:t>
      </w:r>
    </w:p>
    <w:p w14:paraId="1826E4C7" w14:textId="3B94A709" w:rsidR="0039042E" w:rsidRPr="00EC5764" w:rsidRDefault="0039042E" w:rsidP="0039042E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EC5764">
        <w:rPr>
          <w:rFonts w:eastAsiaTheme="minorEastAsia"/>
          <w:color w:val="000000" w:themeColor="text1"/>
          <w:sz w:val="28"/>
          <w:szCs w:val="28"/>
        </w:rPr>
        <w:lastRenderedPageBreak/>
        <w:t>«3) дата принятия ФНО центральным узлом цифровой системы</w:t>
      </w:r>
      <w:r w:rsidRPr="00EC5764">
        <w:rPr>
          <w:rFonts w:eastAsiaTheme="minorEastAsia"/>
          <w:color w:val="000000" w:themeColor="text1"/>
          <w:sz w:val="28"/>
          <w:szCs w:val="28"/>
        </w:rPr>
        <w:br/>
        <w:t>(далее – ЦС), указанная в электронном уведомлении, направляемом в адрес налогоплательщика (налогового агента) в срок не позднее одного рабочего дня с момента принятия системой – при представлении в электронной форме.»;</w:t>
      </w:r>
    </w:p>
    <w:p w14:paraId="4A4582CB" w14:textId="51DEC0B5" w:rsidR="0039042E" w:rsidRPr="00EC5764" w:rsidRDefault="0039042E" w:rsidP="00CF31B6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EC5764">
        <w:rPr>
          <w:rFonts w:eastAsiaTheme="minorEastAsia"/>
          <w:color w:val="000000" w:themeColor="text1"/>
          <w:sz w:val="28"/>
          <w:szCs w:val="28"/>
        </w:rPr>
        <w:t>пункт 31 изложить в следующей редакции:</w:t>
      </w:r>
    </w:p>
    <w:p w14:paraId="16669062" w14:textId="24128EEF" w:rsidR="0039042E" w:rsidRPr="00EC5764" w:rsidRDefault="0039042E" w:rsidP="0039042E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EC5764">
        <w:rPr>
          <w:rFonts w:eastAsiaTheme="minorEastAsia"/>
          <w:color w:val="000000" w:themeColor="text1"/>
          <w:sz w:val="28"/>
          <w:szCs w:val="28"/>
        </w:rPr>
        <w:t>«31. Подписание и заверение ФНО допускаются с использованием одноразовых паролей в соответствии с Законом Республики Казахстан</w:t>
      </w:r>
      <w:r w:rsidRPr="00EC5764">
        <w:rPr>
          <w:rFonts w:eastAsiaTheme="minorEastAsia"/>
          <w:color w:val="000000" w:themeColor="text1"/>
          <w:sz w:val="28"/>
          <w:szCs w:val="28"/>
        </w:rPr>
        <w:br/>
        <w:t xml:space="preserve">«О </w:t>
      </w:r>
      <w:proofErr w:type="spellStart"/>
      <w:r w:rsidRPr="00EC5764">
        <w:rPr>
          <w:rFonts w:eastAsiaTheme="minorEastAsia"/>
          <w:color w:val="000000" w:themeColor="text1"/>
          <w:sz w:val="28"/>
          <w:szCs w:val="28"/>
        </w:rPr>
        <w:t>кибербезопасности</w:t>
      </w:r>
      <w:proofErr w:type="spellEnd"/>
      <w:r w:rsidRPr="00EC5764">
        <w:rPr>
          <w:rFonts w:eastAsiaTheme="minorEastAsia"/>
          <w:color w:val="000000" w:themeColor="text1"/>
          <w:sz w:val="28"/>
          <w:szCs w:val="28"/>
        </w:rPr>
        <w:t>»</w:t>
      </w:r>
      <w:r w:rsidR="006B2189" w:rsidRPr="00EC5764">
        <w:rPr>
          <w:rFonts w:eastAsiaTheme="minorEastAsia"/>
          <w:color w:val="000000" w:themeColor="text1"/>
          <w:sz w:val="28"/>
          <w:szCs w:val="28"/>
        </w:rPr>
        <w:t xml:space="preserve"> (далее – Закон о </w:t>
      </w:r>
      <w:proofErr w:type="spellStart"/>
      <w:r w:rsidR="006B2189" w:rsidRPr="00EC5764">
        <w:rPr>
          <w:rFonts w:eastAsiaTheme="minorEastAsia"/>
          <w:color w:val="000000" w:themeColor="text1"/>
          <w:sz w:val="28"/>
          <w:szCs w:val="28"/>
        </w:rPr>
        <w:t>кибербезопасности</w:t>
      </w:r>
      <w:proofErr w:type="spellEnd"/>
      <w:r w:rsidR="006B2189" w:rsidRPr="00EC5764">
        <w:rPr>
          <w:rFonts w:eastAsiaTheme="minorEastAsia"/>
          <w:color w:val="000000" w:themeColor="text1"/>
          <w:sz w:val="28"/>
          <w:szCs w:val="28"/>
        </w:rPr>
        <w:t>)</w:t>
      </w:r>
      <w:r w:rsidRPr="00EC5764">
        <w:rPr>
          <w:rFonts w:eastAsiaTheme="minorEastAsia"/>
          <w:color w:val="000000" w:themeColor="text1"/>
          <w:sz w:val="28"/>
          <w:szCs w:val="28"/>
        </w:rPr>
        <w:t>.»;</w:t>
      </w:r>
    </w:p>
    <w:p w14:paraId="79D65775" w14:textId="2B44CE04" w:rsidR="0039042E" w:rsidRPr="00EC5764" w:rsidRDefault="0039042E" w:rsidP="0039042E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EC5764">
        <w:rPr>
          <w:rFonts w:eastAsiaTheme="minorEastAsia"/>
          <w:color w:val="000000" w:themeColor="text1"/>
          <w:sz w:val="28"/>
          <w:szCs w:val="28"/>
        </w:rPr>
        <w:t>пункт 34 изложить в следующей редакции:</w:t>
      </w:r>
    </w:p>
    <w:p w14:paraId="2EEEBC10" w14:textId="626F22B4" w:rsidR="0039042E" w:rsidRPr="00EC5764" w:rsidRDefault="0039042E" w:rsidP="0039042E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EC5764">
        <w:rPr>
          <w:rFonts w:eastAsiaTheme="minorEastAsia"/>
          <w:color w:val="000000" w:themeColor="text1"/>
          <w:sz w:val="28"/>
          <w:szCs w:val="28"/>
        </w:rPr>
        <w:t>«34. Для информирования по вопросам исполнения налоговых обязательств по представлению ФНО, налогоплательщик (налоговый агент) регистрируется в веб-приложении «Кабинет налогоплательщика» или ином цифровом объекте ОГД.</w:t>
      </w:r>
    </w:p>
    <w:p w14:paraId="652EEAAC" w14:textId="4640BE10" w:rsidR="0039042E" w:rsidRPr="00EC5764" w:rsidRDefault="009A120D" w:rsidP="0039042E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EC5764">
        <w:rPr>
          <w:rFonts w:eastAsiaTheme="minorEastAsia"/>
          <w:color w:val="000000" w:themeColor="text1"/>
          <w:sz w:val="28"/>
          <w:szCs w:val="28"/>
        </w:rPr>
        <w:t>К цифровому объекту относя</w:t>
      </w:r>
      <w:r w:rsidR="0039042E" w:rsidRPr="00EC5764">
        <w:rPr>
          <w:rFonts w:eastAsiaTheme="minorEastAsia"/>
          <w:color w:val="000000" w:themeColor="text1"/>
          <w:sz w:val="28"/>
          <w:szCs w:val="28"/>
        </w:rPr>
        <w:t xml:space="preserve">тся электронные цифровые ресурсы, программное обеспечение, </w:t>
      </w:r>
      <w:proofErr w:type="spellStart"/>
      <w:r w:rsidR="0039042E" w:rsidRPr="00EC5764">
        <w:rPr>
          <w:rFonts w:eastAsiaTheme="minorEastAsia"/>
          <w:color w:val="000000" w:themeColor="text1"/>
          <w:sz w:val="28"/>
          <w:szCs w:val="28"/>
        </w:rPr>
        <w:t>интернет-ресурс</w:t>
      </w:r>
      <w:proofErr w:type="spellEnd"/>
      <w:r w:rsidR="0039042E" w:rsidRPr="00EC5764">
        <w:rPr>
          <w:rFonts w:eastAsiaTheme="minorEastAsia"/>
          <w:color w:val="000000" w:themeColor="text1"/>
          <w:sz w:val="28"/>
          <w:szCs w:val="28"/>
        </w:rPr>
        <w:t xml:space="preserve"> и цифровая инфраструктура, в соответствии с подпунктом 4) статьи 1 Закона </w:t>
      </w:r>
      <w:r w:rsidR="006B2189" w:rsidRPr="00EC5764">
        <w:rPr>
          <w:rFonts w:eastAsiaTheme="minorEastAsia"/>
          <w:color w:val="000000" w:themeColor="text1"/>
          <w:sz w:val="28"/>
          <w:szCs w:val="28"/>
        </w:rPr>
        <w:t>о</w:t>
      </w:r>
      <w:r w:rsidR="0039042E" w:rsidRPr="00EC5764">
        <w:rPr>
          <w:rFonts w:eastAsiaTheme="minorEastAsia"/>
          <w:color w:val="000000" w:themeColor="text1"/>
          <w:sz w:val="28"/>
          <w:szCs w:val="28"/>
        </w:rPr>
        <w:t xml:space="preserve"> </w:t>
      </w:r>
      <w:proofErr w:type="spellStart"/>
      <w:r w:rsidR="0039042E" w:rsidRPr="00EC5764">
        <w:rPr>
          <w:rFonts w:eastAsiaTheme="minorEastAsia"/>
          <w:color w:val="000000" w:themeColor="text1"/>
          <w:sz w:val="28"/>
          <w:szCs w:val="28"/>
        </w:rPr>
        <w:t>кибербезопасности</w:t>
      </w:r>
      <w:proofErr w:type="spellEnd"/>
      <w:r w:rsidR="0039042E" w:rsidRPr="00EC5764">
        <w:rPr>
          <w:rFonts w:eastAsiaTheme="minorEastAsia"/>
          <w:color w:val="000000" w:themeColor="text1"/>
          <w:sz w:val="28"/>
          <w:szCs w:val="28"/>
        </w:rPr>
        <w:t>.»;</w:t>
      </w:r>
    </w:p>
    <w:p w14:paraId="3B7FBBF6" w14:textId="4D78DBD4" w:rsidR="0039042E" w:rsidRPr="00EC5764" w:rsidRDefault="0039042E" w:rsidP="0039042E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EC5764">
        <w:rPr>
          <w:rFonts w:eastAsiaTheme="minorEastAsia"/>
          <w:color w:val="000000" w:themeColor="text1"/>
          <w:sz w:val="28"/>
          <w:szCs w:val="28"/>
        </w:rPr>
        <w:t>пункты 41, 42, 43 и 44 изложить в следующей редакции:</w:t>
      </w:r>
    </w:p>
    <w:p w14:paraId="0EE26F63" w14:textId="73F50B4C" w:rsidR="0039042E" w:rsidRPr="00EC5764" w:rsidRDefault="0039042E" w:rsidP="0039042E">
      <w:pPr>
        <w:overflowPunct/>
        <w:autoSpaceDE/>
        <w:autoSpaceDN/>
        <w:adjustRightInd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C5764">
        <w:rPr>
          <w:rFonts w:eastAsia="Calibri"/>
          <w:color w:val="000000"/>
          <w:sz w:val="28"/>
          <w:szCs w:val="28"/>
          <w:lang w:eastAsia="en-US"/>
        </w:rPr>
        <w:t>«41. При изменении иного значения (</w:t>
      </w:r>
      <w:r w:rsidRPr="00EC5764">
        <w:rPr>
          <w:rFonts w:eastAsia="Calibri"/>
          <w:bCs/>
          <w:sz w:val="28"/>
          <w:szCs w:val="28"/>
          <w:lang w:eastAsia="en-US"/>
        </w:rPr>
        <w:t>не относящегося к сумме)</w:t>
      </w:r>
      <w:r w:rsidRPr="00EC5764">
        <w:rPr>
          <w:rFonts w:eastAsia="Calibri"/>
          <w:color w:val="000000"/>
          <w:sz w:val="28"/>
          <w:szCs w:val="28"/>
          <w:lang w:eastAsia="en-US"/>
        </w:rPr>
        <w:t xml:space="preserve">, отраженного в ДФНО </w:t>
      </w:r>
      <w:r w:rsidRPr="00EC5764">
        <w:rPr>
          <w:rFonts w:eastAsia="Calibri"/>
          <w:bCs/>
          <w:sz w:val="28"/>
          <w:szCs w:val="28"/>
          <w:lang w:eastAsia="en-US"/>
        </w:rPr>
        <w:t>и (или) ФНО по уведомлению</w:t>
      </w:r>
      <w:r w:rsidRPr="00EC5764">
        <w:rPr>
          <w:rFonts w:eastAsia="Calibri"/>
          <w:color w:val="000000"/>
          <w:sz w:val="28"/>
          <w:szCs w:val="28"/>
          <w:lang w:eastAsia="en-US"/>
        </w:rPr>
        <w:t xml:space="preserve">, </w:t>
      </w:r>
      <w:r w:rsidRPr="00EC5764">
        <w:rPr>
          <w:rFonts w:eastAsia="Calibri"/>
          <w:color w:val="000000"/>
          <w:sz w:val="28"/>
          <w:szCs w:val="28"/>
          <w:lang w:eastAsia="en-US"/>
        </w:rPr>
        <w:br/>
        <w:t xml:space="preserve">в соответствующей строке такой ФНО указывается новое значение. </w:t>
      </w:r>
    </w:p>
    <w:p w14:paraId="1FD7E390" w14:textId="77777777" w:rsidR="0039042E" w:rsidRPr="00EC5764" w:rsidRDefault="0039042E" w:rsidP="0039042E">
      <w:pPr>
        <w:overflowPunct/>
        <w:autoSpaceDE/>
        <w:autoSpaceDN/>
        <w:adjustRightInd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C5764">
        <w:rPr>
          <w:rFonts w:eastAsia="Calibri"/>
          <w:color w:val="000000"/>
          <w:sz w:val="28"/>
          <w:szCs w:val="28"/>
          <w:lang w:eastAsia="en-US"/>
        </w:rPr>
        <w:t>42. В случае если в ФНО не указан или неверно указан код валюты, налогоплательщиком (налоговым агентом) подается ДФНО с указанием нового значения кода валюты.</w:t>
      </w:r>
    </w:p>
    <w:p w14:paraId="3841C070" w14:textId="77777777" w:rsidR="0039042E" w:rsidRPr="00EC5764" w:rsidRDefault="0039042E" w:rsidP="0039042E">
      <w:pPr>
        <w:overflowPunct/>
        <w:autoSpaceDE/>
        <w:autoSpaceDN/>
        <w:adjustRightInd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C5764">
        <w:rPr>
          <w:rFonts w:eastAsia="Calibri"/>
          <w:color w:val="000000"/>
          <w:sz w:val="28"/>
          <w:szCs w:val="28"/>
          <w:lang w:eastAsia="en-US"/>
        </w:rPr>
        <w:t xml:space="preserve">43. В случае если в ФНО не указаны или неверно указаны номер и (или) дата контакта на недропользование, налогоплательщиком (налоговым агентом) подается ДФНО с указанием нового значения номера и (или) даты контакта на недропользование. </w:t>
      </w:r>
    </w:p>
    <w:p w14:paraId="4D805A35" w14:textId="7CD3B3E8" w:rsidR="0039042E" w:rsidRPr="00EC5764" w:rsidRDefault="0039042E" w:rsidP="0039042E">
      <w:pPr>
        <w:overflowPunct/>
        <w:autoSpaceDE/>
        <w:autoSpaceDN/>
        <w:adjustRightInd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C5764">
        <w:rPr>
          <w:rFonts w:eastAsia="Calibri"/>
          <w:color w:val="000000"/>
          <w:sz w:val="28"/>
          <w:szCs w:val="28"/>
          <w:lang w:eastAsia="en-US"/>
        </w:rPr>
        <w:t xml:space="preserve">44. В случае если в ФНО не указан или неверно указан статус </w:t>
      </w:r>
      <w:proofErr w:type="spellStart"/>
      <w:r w:rsidRPr="00EC5764">
        <w:rPr>
          <w:rFonts w:eastAsia="Calibri"/>
          <w:color w:val="000000"/>
          <w:sz w:val="28"/>
          <w:szCs w:val="28"/>
          <w:lang w:eastAsia="en-US"/>
        </w:rPr>
        <w:t>резидентства</w:t>
      </w:r>
      <w:proofErr w:type="spellEnd"/>
      <w:r w:rsidRPr="00EC5764">
        <w:rPr>
          <w:rFonts w:eastAsia="Calibri"/>
          <w:color w:val="000000"/>
          <w:sz w:val="28"/>
          <w:szCs w:val="28"/>
          <w:lang w:eastAsia="en-US"/>
        </w:rPr>
        <w:t xml:space="preserve">, налогоплательщиком (налоговым агентом) подается ДФНО с указанием нового значения статуса </w:t>
      </w:r>
      <w:proofErr w:type="spellStart"/>
      <w:r w:rsidRPr="00EC5764">
        <w:rPr>
          <w:rFonts w:eastAsia="Calibri"/>
          <w:color w:val="000000"/>
          <w:sz w:val="28"/>
          <w:szCs w:val="28"/>
          <w:lang w:eastAsia="en-US"/>
        </w:rPr>
        <w:t>резидентства</w:t>
      </w:r>
      <w:proofErr w:type="spellEnd"/>
      <w:r w:rsidRPr="00EC5764">
        <w:rPr>
          <w:rFonts w:eastAsia="Calibri"/>
          <w:color w:val="000000"/>
          <w:sz w:val="28"/>
          <w:szCs w:val="28"/>
          <w:lang w:eastAsia="en-US"/>
        </w:rPr>
        <w:t>.»;</w:t>
      </w:r>
    </w:p>
    <w:p w14:paraId="2CEDD546" w14:textId="770C8169" w:rsidR="0039042E" w:rsidRPr="00EC5764" w:rsidRDefault="0039042E" w:rsidP="0039042E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EC5764">
        <w:rPr>
          <w:rFonts w:eastAsiaTheme="minorEastAsia"/>
          <w:color w:val="000000" w:themeColor="text1"/>
          <w:sz w:val="28"/>
          <w:szCs w:val="28"/>
        </w:rPr>
        <w:t>пункты 51, 52, 53 и 54 изложить в следующей редакции:</w:t>
      </w:r>
    </w:p>
    <w:p w14:paraId="2AD7B186" w14:textId="0D547925" w:rsidR="0039042E" w:rsidRPr="00EC5764" w:rsidRDefault="0039042E" w:rsidP="0039042E">
      <w:pPr>
        <w:overflowPunct/>
        <w:autoSpaceDE/>
        <w:autoSpaceDN/>
        <w:adjustRightInd/>
        <w:ind w:firstLine="708"/>
        <w:jc w:val="both"/>
        <w:rPr>
          <w:sz w:val="28"/>
          <w:szCs w:val="28"/>
        </w:rPr>
      </w:pPr>
      <w:r w:rsidRPr="00EC5764">
        <w:rPr>
          <w:sz w:val="28"/>
          <w:szCs w:val="28"/>
        </w:rPr>
        <w:t xml:space="preserve">«51. ФНО при приеме и (или) обработке ЦС ОГД подлежит ФЛК полноты и корректности ее заполнения. </w:t>
      </w:r>
    </w:p>
    <w:p w14:paraId="2FC239CC" w14:textId="77777777" w:rsidR="0039042E" w:rsidRPr="00EC5764" w:rsidRDefault="0039042E" w:rsidP="0039042E">
      <w:pPr>
        <w:overflowPunct/>
        <w:autoSpaceDE/>
        <w:autoSpaceDN/>
        <w:adjustRightInd/>
        <w:ind w:firstLine="708"/>
        <w:jc w:val="both"/>
        <w:rPr>
          <w:sz w:val="28"/>
          <w:szCs w:val="28"/>
        </w:rPr>
      </w:pPr>
      <w:r w:rsidRPr="00EC5764">
        <w:rPr>
          <w:sz w:val="28"/>
          <w:szCs w:val="28"/>
        </w:rPr>
        <w:t xml:space="preserve">ФЛК представленной электронной ФНО осуществляется при заполнении, приеме и (или) обработке ЦС </w:t>
      </w:r>
      <w:r w:rsidRPr="00EC5764">
        <w:rPr>
          <w:rFonts w:eastAsia="Calibri"/>
          <w:sz w:val="28"/>
          <w:szCs w:val="28"/>
          <w:lang w:eastAsia="en-US"/>
        </w:rPr>
        <w:t>ОГД</w:t>
      </w:r>
      <w:r w:rsidRPr="00EC5764">
        <w:rPr>
          <w:sz w:val="28"/>
          <w:szCs w:val="28"/>
        </w:rPr>
        <w:t>.</w:t>
      </w:r>
    </w:p>
    <w:p w14:paraId="493011F6" w14:textId="77777777" w:rsidR="0039042E" w:rsidRPr="00EC5764" w:rsidRDefault="0039042E" w:rsidP="0039042E">
      <w:pPr>
        <w:overflowPunct/>
        <w:autoSpaceDE/>
        <w:autoSpaceDN/>
        <w:adjustRightInd/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EC5764">
        <w:rPr>
          <w:sz w:val="28"/>
          <w:szCs w:val="28"/>
        </w:rPr>
        <w:t xml:space="preserve">ФЛК представленной бумажной ФНО </w:t>
      </w:r>
      <w:r w:rsidRPr="00EC5764">
        <w:rPr>
          <w:rFonts w:eastAsia="Calibri"/>
          <w:bCs/>
          <w:sz w:val="28"/>
          <w:szCs w:val="28"/>
          <w:lang w:eastAsia="en-US"/>
        </w:rPr>
        <w:t xml:space="preserve">осуществляется после внесения в ЦС </w:t>
      </w:r>
      <w:r w:rsidRPr="00EC5764">
        <w:rPr>
          <w:rFonts w:eastAsia="Calibri"/>
          <w:sz w:val="28"/>
          <w:szCs w:val="28"/>
          <w:lang w:eastAsia="en-US"/>
        </w:rPr>
        <w:t xml:space="preserve">ОГД </w:t>
      </w:r>
      <w:r w:rsidRPr="00EC5764">
        <w:rPr>
          <w:rFonts w:eastAsia="Calibri"/>
          <w:bCs/>
          <w:sz w:val="28"/>
          <w:szCs w:val="28"/>
          <w:lang w:eastAsia="en-US"/>
        </w:rPr>
        <w:t xml:space="preserve">работником </w:t>
      </w:r>
      <w:proofErr w:type="spellStart"/>
      <w:r w:rsidRPr="00EC5764">
        <w:rPr>
          <w:rFonts w:eastAsia="Calibri"/>
          <w:bCs/>
          <w:sz w:val="28"/>
          <w:szCs w:val="28"/>
          <w:lang w:eastAsia="en-US"/>
        </w:rPr>
        <w:t>услугодателя</w:t>
      </w:r>
      <w:proofErr w:type="spellEnd"/>
      <w:r w:rsidRPr="00EC5764">
        <w:rPr>
          <w:rFonts w:eastAsia="Calibri"/>
          <w:bCs/>
          <w:sz w:val="28"/>
          <w:szCs w:val="28"/>
          <w:lang w:eastAsia="en-US"/>
        </w:rPr>
        <w:t xml:space="preserve"> в соответствии с порядком представления ФНО.</w:t>
      </w:r>
    </w:p>
    <w:p w14:paraId="542DF5D0" w14:textId="77777777" w:rsidR="0039042E" w:rsidRPr="00EC5764" w:rsidRDefault="0039042E" w:rsidP="0039042E">
      <w:pPr>
        <w:overflowPunct/>
        <w:autoSpaceDE/>
        <w:autoSpaceDN/>
        <w:adjustRightInd/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EC5764">
        <w:rPr>
          <w:sz w:val="28"/>
          <w:szCs w:val="28"/>
        </w:rPr>
        <w:t xml:space="preserve">ФНО </w:t>
      </w:r>
      <w:r w:rsidRPr="00EC5764">
        <w:rPr>
          <w:rFonts w:eastAsia="Calibri"/>
          <w:bCs/>
          <w:sz w:val="28"/>
          <w:szCs w:val="28"/>
          <w:lang w:eastAsia="en-US"/>
        </w:rPr>
        <w:t xml:space="preserve">признается представленной при статусе «Документ принят» </w:t>
      </w:r>
      <w:r w:rsidRPr="00EC5764">
        <w:rPr>
          <w:rFonts w:eastAsia="Calibri"/>
          <w:bCs/>
          <w:sz w:val="28"/>
          <w:szCs w:val="28"/>
          <w:lang w:eastAsia="en-US"/>
        </w:rPr>
        <w:br/>
        <w:t xml:space="preserve">по итогам ФЛК в ЦС </w:t>
      </w:r>
      <w:r w:rsidRPr="00EC5764">
        <w:rPr>
          <w:rFonts w:eastAsia="Calibri"/>
          <w:sz w:val="28"/>
          <w:szCs w:val="28"/>
          <w:lang w:eastAsia="en-US"/>
        </w:rPr>
        <w:t>ОГД</w:t>
      </w:r>
      <w:r w:rsidRPr="00EC5764">
        <w:rPr>
          <w:rFonts w:eastAsia="Calibri"/>
          <w:bCs/>
          <w:sz w:val="28"/>
          <w:szCs w:val="28"/>
          <w:lang w:eastAsia="en-US"/>
        </w:rPr>
        <w:t xml:space="preserve">. </w:t>
      </w:r>
    </w:p>
    <w:p w14:paraId="023C188A" w14:textId="77777777" w:rsidR="0039042E" w:rsidRPr="00EC5764" w:rsidRDefault="0039042E" w:rsidP="0039042E">
      <w:pPr>
        <w:overflowPunct/>
        <w:autoSpaceDE/>
        <w:autoSpaceDN/>
        <w:adjustRightInd/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EC5764">
        <w:rPr>
          <w:sz w:val="28"/>
          <w:szCs w:val="28"/>
        </w:rPr>
        <w:t xml:space="preserve">Бумажная ФНО </w:t>
      </w:r>
      <w:r w:rsidRPr="00EC5764">
        <w:rPr>
          <w:rFonts w:eastAsia="Calibri"/>
          <w:bCs/>
          <w:sz w:val="28"/>
          <w:szCs w:val="28"/>
          <w:lang w:eastAsia="en-US"/>
        </w:rPr>
        <w:t>признается непредставленной при статусе</w:t>
      </w:r>
      <w:r w:rsidRPr="00EC5764">
        <w:rPr>
          <w:rFonts w:eastAsia="Calibri"/>
          <w:bCs/>
          <w:sz w:val="28"/>
          <w:szCs w:val="28"/>
          <w:lang w:eastAsia="en-US"/>
        </w:rPr>
        <w:br/>
        <w:t xml:space="preserve">«Документ не принят» по итогам ФЛК в ЦС </w:t>
      </w:r>
      <w:r w:rsidRPr="00EC5764">
        <w:rPr>
          <w:rFonts w:eastAsia="Calibri"/>
          <w:sz w:val="28"/>
          <w:szCs w:val="28"/>
          <w:lang w:eastAsia="en-US"/>
        </w:rPr>
        <w:t>ОГД</w:t>
      </w:r>
      <w:r w:rsidRPr="00EC5764">
        <w:rPr>
          <w:rFonts w:eastAsia="Calibri"/>
          <w:bCs/>
          <w:sz w:val="28"/>
          <w:szCs w:val="28"/>
          <w:lang w:eastAsia="en-US"/>
        </w:rPr>
        <w:t xml:space="preserve">. </w:t>
      </w:r>
    </w:p>
    <w:p w14:paraId="56860FCB" w14:textId="77777777" w:rsidR="0039042E" w:rsidRPr="00EC5764" w:rsidRDefault="0039042E" w:rsidP="0039042E">
      <w:pPr>
        <w:overflowPunct/>
        <w:autoSpaceDE/>
        <w:autoSpaceDN/>
        <w:adjustRightInd/>
        <w:ind w:firstLine="708"/>
        <w:jc w:val="both"/>
        <w:rPr>
          <w:sz w:val="28"/>
          <w:szCs w:val="28"/>
        </w:rPr>
      </w:pPr>
      <w:r w:rsidRPr="00EC5764">
        <w:rPr>
          <w:sz w:val="28"/>
          <w:szCs w:val="28"/>
        </w:rPr>
        <w:lastRenderedPageBreak/>
        <w:t xml:space="preserve">52. По истечении установленного Налоговым кодексом срока представления </w:t>
      </w:r>
      <w:r w:rsidRPr="00EC5764">
        <w:rPr>
          <w:rFonts w:eastAsia="Calibri"/>
          <w:bCs/>
          <w:sz w:val="28"/>
          <w:szCs w:val="28"/>
          <w:lang w:eastAsia="en-US"/>
        </w:rPr>
        <w:t xml:space="preserve">первоначальной или </w:t>
      </w:r>
      <w:r w:rsidRPr="00EC5764">
        <w:rPr>
          <w:sz w:val="28"/>
          <w:szCs w:val="28"/>
        </w:rPr>
        <w:t xml:space="preserve">очередной ФНО, ЦС </w:t>
      </w:r>
      <w:r w:rsidRPr="00EC5764">
        <w:rPr>
          <w:rFonts w:eastAsia="Calibri"/>
          <w:sz w:val="28"/>
          <w:szCs w:val="28"/>
          <w:lang w:eastAsia="en-US"/>
        </w:rPr>
        <w:t xml:space="preserve">ОГД </w:t>
      </w:r>
      <w:r w:rsidRPr="00EC5764">
        <w:rPr>
          <w:sz w:val="28"/>
          <w:szCs w:val="28"/>
        </w:rPr>
        <w:t>автоматически формируется соответствующая ФНО с нулевыми показателями за данный налоговый период (далее – автоматическая ФНО).</w:t>
      </w:r>
    </w:p>
    <w:p w14:paraId="7018B849" w14:textId="77777777" w:rsidR="0039042E" w:rsidRPr="00EC5764" w:rsidRDefault="0039042E" w:rsidP="0039042E">
      <w:pPr>
        <w:overflowPunct/>
        <w:autoSpaceDE/>
        <w:autoSpaceDN/>
        <w:adjustRightInd/>
        <w:ind w:firstLine="708"/>
        <w:jc w:val="both"/>
        <w:rPr>
          <w:sz w:val="28"/>
          <w:szCs w:val="28"/>
        </w:rPr>
      </w:pPr>
      <w:r w:rsidRPr="00EC5764">
        <w:rPr>
          <w:sz w:val="28"/>
          <w:szCs w:val="28"/>
        </w:rPr>
        <w:t>При этом автоматически сформированная ФНО с нулевыми показателями не подлежит отражению на лицевом счете налогоплательщика (налогового агента).</w:t>
      </w:r>
    </w:p>
    <w:p w14:paraId="7F62BBAE" w14:textId="77777777" w:rsidR="0039042E" w:rsidRPr="00EC5764" w:rsidRDefault="0039042E" w:rsidP="0039042E">
      <w:pPr>
        <w:overflowPunct/>
        <w:autoSpaceDE/>
        <w:autoSpaceDN/>
        <w:adjustRightInd/>
        <w:ind w:firstLine="708"/>
        <w:jc w:val="both"/>
        <w:rPr>
          <w:sz w:val="28"/>
          <w:szCs w:val="28"/>
        </w:rPr>
      </w:pPr>
      <w:r w:rsidRPr="00EC5764">
        <w:rPr>
          <w:sz w:val="28"/>
          <w:szCs w:val="28"/>
        </w:rPr>
        <w:t>Положения настоящего пункта не распространяются на представление ФНО физического лица по деятельности, не связанной с деятельностью индивидуального предпринимателя.</w:t>
      </w:r>
    </w:p>
    <w:p w14:paraId="09C70976" w14:textId="77777777" w:rsidR="0039042E" w:rsidRPr="00EC5764" w:rsidRDefault="0039042E" w:rsidP="0039042E">
      <w:pPr>
        <w:overflowPunct/>
        <w:autoSpaceDE/>
        <w:autoSpaceDN/>
        <w:adjustRightInd/>
        <w:ind w:firstLine="708"/>
        <w:jc w:val="both"/>
        <w:rPr>
          <w:sz w:val="28"/>
          <w:szCs w:val="28"/>
        </w:rPr>
      </w:pPr>
      <w:r w:rsidRPr="00EC5764">
        <w:rPr>
          <w:sz w:val="28"/>
          <w:szCs w:val="28"/>
        </w:rPr>
        <w:t xml:space="preserve">53. </w:t>
      </w:r>
      <w:r w:rsidRPr="00EC5764">
        <w:rPr>
          <w:rFonts w:eastAsia="Calibri"/>
          <w:bCs/>
          <w:sz w:val="28"/>
          <w:szCs w:val="28"/>
          <w:lang w:eastAsia="en-US"/>
        </w:rPr>
        <w:t xml:space="preserve">ЦС </w:t>
      </w:r>
      <w:r w:rsidRPr="00EC5764">
        <w:rPr>
          <w:rFonts w:eastAsia="Calibri"/>
          <w:sz w:val="28"/>
          <w:szCs w:val="28"/>
          <w:lang w:eastAsia="en-US"/>
        </w:rPr>
        <w:t xml:space="preserve">ОГД </w:t>
      </w:r>
      <w:r w:rsidRPr="00EC5764">
        <w:rPr>
          <w:rFonts w:eastAsia="Calibri"/>
          <w:bCs/>
          <w:sz w:val="28"/>
          <w:szCs w:val="28"/>
          <w:lang w:eastAsia="en-US"/>
        </w:rPr>
        <w:t xml:space="preserve">не принимается первоначальная или </w:t>
      </w:r>
      <w:r w:rsidRPr="00EC5764">
        <w:rPr>
          <w:sz w:val="28"/>
          <w:szCs w:val="28"/>
        </w:rPr>
        <w:t xml:space="preserve">очередная </w:t>
      </w:r>
      <w:r w:rsidRPr="00EC5764">
        <w:rPr>
          <w:rFonts w:eastAsia="Calibri"/>
          <w:bCs/>
          <w:sz w:val="28"/>
          <w:szCs w:val="28"/>
          <w:lang w:eastAsia="en-US"/>
        </w:rPr>
        <w:t>ФНО за тот же налоговый период по такому же виду налога, платежа в бюджет, что и сформированная автоматическая ФНО, за исключением ДФНО, а также бумажной ФНО в пределах срока ее представления, установленного Налоговым кодексом</w:t>
      </w:r>
      <w:r w:rsidRPr="00EC5764">
        <w:rPr>
          <w:sz w:val="28"/>
          <w:szCs w:val="28"/>
        </w:rPr>
        <w:t xml:space="preserve">. </w:t>
      </w:r>
    </w:p>
    <w:p w14:paraId="33C2A219" w14:textId="3E4C98D9" w:rsidR="0039042E" w:rsidRPr="00EC5764" w:rsidRDefault="0039042E" w:rsidP="0039042E">
      <w:pPr>
        <w:overflowPunct/>
        <w:autoSpaceDE/>
        <w:autoSpaceDN/>
        <w:adjustRightInd/>
        <w:ind w:firstLine="708"/>
        <w:jc w:val="both"/>
        <w:rPr>
          <w:b/>
          <w:sz w:val="28"/>
          <w:szCs w:val="28"/>
        </w:rPr>
      </w:pPr>
      <w:r w:rsidRPr="00EC5764">
        <w:rPr>
          <w:sz w:val="28"/>
          <w:szCs w:val="28"/>
        </w:rPr>
        <w:t xml:space="preserve">54. </w:t>
      </w:r>
      <w:r w:rsidRPr="00EC5764">
        <w:rPr>
          <w:rFonts w:eastAsia="Calibri"/>
          <w:bCs/>
          <w:sz w:val="28"/>
          <w:szCs w:val="28"/>
          <w:lang w:eastAsia="en-US"/>
        </w:rPr>
        <w:t xml:space="preserve">После внесения в ЦС </w:t>
      </w:r>
      <w:r w:rsidRPr="00EC5764">
        <w:rPr>
          <w:rFonts w:eastAsia="Calibri"/>
          <w:sz w:val="28"/>
          <w:szCs w:val="28"/>
          <w:lang w:eastAsia="en-US"/>
        </w:rPr>
        <w:t xml:space="preserve">ОГД </w:t>
      </w:r>
      <w:r w:rsidRPr="00EC5764">
        <w:rPr>
          <w:rFonts w:eastAsia="Calibri"/>
          <w:bCs/>
          <w:sz w:val="28"/>
          <w:szCs w:val="28"/>
          <w:lang w:eastAsia="en-US"/>
        </w:rPr>
        <w:t xml:space="preserve">первоначальной или очередной бумажной ФНО и присвоения статуса </w:t>
      </w:r>
      <w:r w:rsidRPr="00EC5764">
        <w:rPr>
          <w:sz w:val="28"/>
          <w:szCs w:val="28"/>
        </w:rPr>
        <w:t>«</w:t>
      </w:r>
      <w:r w:rsidRPr="00EC5764">
        <w:rPr>
          <w:rFonts w:eastAsia="Calibri"/>
          <w:bCs/>
          <w:sz w:val="28"/>
          <w:szCs w:val="28"/>
          <w:lang w:eastAsia="en-US"/>
        </w:rPr>
        <w:t>Документ принят</w:t>
      </w:r>
      <w:r w:rsidRPr="00EC5764">
        <w:rPr>
          <w:sz w:val="28"/>
          <w:szCs w:val="28"/>
        </w:rPr>
        <w:t>»</w:t>
      </w:r>
      <w:r w:rsidRPr="00EC5764">
        <w:rPr>
          <w:rFonts w:eastAsia="Calibri"/>
          <w:bCs/>
          <w:sz w:val="28"/>
          <w:szCs w:val="28"/>
          <w:lang w:eastAsia="en-US"/>
        </w:rPr>
        <w:t xml:space="preserve"> автоматическая ФНО, сформированная за данный налоговый период, аннулируется</w:t>
      </w:r>
      <w:r w:rsidRPr="00EC5764">
        <w:rPr>
          <w:sz w:val="28"/>
          <w:szCs w:val="28"/>
        </w:rPr>
        <w:t>.»;</w:t>
      </w:r>
    </w:p>
    <w:p w14:paraId="20F7A5B1" w14:textId="61014F4F" w:rsidR="0039042E" w:rsidRPr="00EC5764" w:rsidRDefault="0039042E" w:rsidP="0039042E">
      <w:pPr>
        <w:tabs>
          <w:tab w:val="left" w:pos="1134"/>
        </w:tabs>
        <w:overflowPunct/>
        <w:autoSpaceDE/>
        <w:autoSpaceDN/>
        <w:adjustRightInd/>
        <w:spacing w:after="200" w:line="240" w:lineRule="atLeast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EC5764">
        <w:rPr>
          <w:rFonts w:eastAsiaTheme="minorEastAsia"/>
          <w:color w:val="000000" w:themeColor="text1"/>
          <w:sz w:val="28"/>
          <w:szCs w:val="28"/>
        </w:rPr>
        <w:t xml:space="preserve">приложение 30 к указанному приказу изложить в новой редакции согласно приложению </w:t>
      </w:r>
      <w:r w:rsidR="009A120D" w:rsidRPr="00EC5764">
        <w:rPr>
          <w:rFonts w:eastAsiaTheme="minorEastAsia"/>
          <w:color w:val="000000" w:themeColor="text1"/>
          <w:sz w:val="28"/>
          <w:szCs w:val="28"/>
        </w:rPr>
        <w:t>29</w:t>
      </w:r>
      <w:r w:rsidR="00A65B4D" w:rsidRPr="00EC5764">
        <w:rPr>
          <w:rFonts w:eastAsiaTheme="minorEastAsia"/>
          <w:color w:val="000000" w:themeColor="text1"/>
          <w:sz w:val="28"/>
          <w:szCs w:val="28"/>
        </w:rPr>
        <w:t xml:space="preserve"> к настоящему приказу.</w:t>
      </w:r>
    </w:p>
    <w:p w14:paraId="39EF2448" w14:textId="77777777" w:rsidR="003938BE" w:rsidRPr="00EC5764" w:rsidRDefault="003938BE" w:rsidP="003938BE">
      <w:pPr>
        <w:ind w:firstLine="709"/>
        <w:jc w:val="both"/>
        <w:rPr>
          <w:rFonts w:eastAsiaTheme="minorEastAsia"/>
          <w:color w:val="000000" w:themeColor="text1"/>
          <w:sz w:val="28"/>
          <w:szCs w:val="28"/>
        </w:rPr>
      </w:pPr>
      <w:r w:rsidRPr="00EC5764">
        <w:rPr>
          <w:rFonts w:eastAsiaTheme="minorEastAsia"/>
          <w:color w:val="000000" w:themeColor="text1"/>
          <w:sz w:val="28"/>
          <w:szCs w:val="28"/>
        </w:rPr>
        <w:t>2. Комитету государственных доходов Министерства финансов Республики Казахстан в установленном законодательством Республики Казахстан порядке обеспечить:</w:t>
      </w:r>
    </w:p>
    <w:p w14:paraId="264FBF7D" w14:textId="77777777" w:rsidR="003938BE" w:rsidRPr="00EC5764" w:rsidRDefault="003938BE" w:rsidP="003938BE">
      <w:pPr>
        <w:ind w:firstLine="709"/>
        <w:jc w:val="both"/>
        <w:rPr>
          <w:rFonts w:eastAsiaTheme="minorEastAsia"/>
          <w:color w:val="000000" w:themeColor="text1"/>
          <w:sz w:val="28"/>
          <w:szCs w:val="28"/>
        </w:rPr>
      </w:pPr>
      <w:r w:rsidRPr="00EC5764">
        <w:rPr>
          <w:rFonts w:eastAsiaTheme="minorEastAsia"/>
          <w:color w:val="000000" w:themeColor="text1"/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14:paraId="5C71F660" w14:textId="0AE6A40D" w:rsidR="003938BE" w:rsidRPr="00EC5764" w:rsidRDefault="003938BE" w:rsidP="003938BE">
      <w:pPr>
        <w:ind w:firstLine="709"/>
        <w:jc w:val="both"/>
        <w:rPr>
          <w:rFonts w:eastAsiaTheme="minorEastAsia"/>
          <w:color w:val="000000" w:themeColor="text1"/>
          <w:sz w:val="28"/>
          <w:szCs w:val="28"/>
        </w:rPr>
      </w:pPr>
      <w:r w:rsidRPr="00EC5764">
        <w:rPr>
          <w:rFonts w:eastAsiaTheme="minorEastAsia"/>
          <w:color w:val="000000" w:themeColor="text1"/>
          <w:sz w:val="28"/>
          <w:szCs w:val="28"/>
        </w:rPr>
        <w:t xml:space="preserve">2) размещение настоящего приказа на </w:t>
      </w:r>
      <w:proofErr w:type="spellStart"/>
      <w:r w:rsidRPr="00EC5764">
        <w:rPr>
          <w:rFonts w:eastAsiaTheme="minorEastAsia"/>
          <w:color w:val="000000" w:themeColor="text1"/>
          <w:sz w:val="28"/>
          <w:szCs w:val="28"/>
        </w:rPr>
        <w:t>интернет-ресурсе</w:t>
      </w:r>
      <w:proofErr w:type="spellEnd"/>
      <w:r w:rsidRPr="00EC5764">
        <w:rPr>
          <w:rFonts w:eastAsiaTheme="minorEastAsia"/>
          <w:color w:val="000000" w:themeColor="text1"/>
          <w:sz w:val="28"/>
          <w:szCs w:val="28"/>
        </w:rPr>
        <w:t xml:space="preserve"> Министерства финансов Республики Казахстан</w:t>
      </w:r>
      <w:r w:rsidR="00F0799B" w:rsidRPr="00EC5764">
        <w:rPr>
          <w:rFonts w:eastAsiaTheme="minorEastAsia"/>
          <w:color w:val="000000" w:themeColor="text1"/>
          <w:sz w:val="28"/>
          <w:szCs w:val="28"/>
        </w:rPr>
        <w:t xml:space="preserve"> после дня его первого официального опубликования</w:t>
      </w:r>
      <w:r w:rsidRPr="00EC5764">
        <w:rPr>
          <w:rFonts w:eastAsiaTheme="minorEastAsia"/>
          <w:color w:val="000000" w:themeColor="text1"/>
          <w:sz w:val="28"/>
          <w:szCs w:val="28"/>
        </w:rPr>
        <w:t>;</w:t>
      </w:r>
    </w:p>
    <w:p w14:paraId="1B05A428" w14:textId="77777777" w:rsidR="003938BE" w:rsidRPr="00EC5764" w:rsidRDefault="003938BE" w:rsidP="003938BE">
      <w:pPr>
        <w:ind w:firstLine="709"/>
        <w:jc w:val="both"/>
        <w:rPr>
          <w:rFonts w:eastAsiaTheme="minorEastAsia"/>
          <w:color w:val="000000" w:themeColor="text1"/>
          <w:sz w:val="28"/>
          <w:szCs w:val="28"/>
        </w:rPr>
      </w:pPr>
      <w:r w:rsidRPr="00EC5764">
        <w:rPr>
          <w:rFonts w:eastAsiaTheme="minorEastAsia"/>
          <w:color w:val="000000" w:themeColor="text1"/>
          <w:sz w:val="28"/>
          <w:szCs w:val="28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42775FDC" w14:textId="77777777" w:rsidR="00FD4091" w:rsidRPr="00EC5764" w:rsidRDefault="003938BE" w:rsidP="003938BE">
      <w:pPr>
        <w:ind w:firstLine="709"/>
        <w:jc w:val="both"/>
        <w:rPr>
          <w:rFonts w:eastAsiaTheme="minorEastAsia"/>
          <w:color w:val="000000" w:themeColor="text1"/>
          <w:sz w:val="28"/>
          <w:szCs w:val="28"/>
        </w:rPr>
      </w:pPr>
      <w:r w:rsidRPr="00EC5764">
        <w:rPr>
          <w:rFonts w:eastAsiaTheme="minorEastAsia"/>
          <w:color w:val="000000" w:themeColor="text1"/>
          <w:sz w:val="28"/>
          <w:szCs w:val="28"/>
        </w:rPr>
        <w:t xml:space="preserve">3. Настоящий приказ вводится в действие </w:t>
      </w:r>
      <w:r w:rsidR="00FD4091" w:rsidRPr="00EC5764">
        <w:rPr>
          <w:rFonts w:eastAsiaTheme="minorEastAsia"/>
          <w:color w:val="000000" w:themeColor="text1"/>
          <w:sz w:val="28"/>
          <w:szCs w:val="28"/>
        </w:rPr>
        <w:t>по истечении десяти календарных дней после дня его первого официального опубликования.</w:t>
      </w:r>
    </w:p>
    <w:p w14:paraId="78A53FC7" w14:textId="77777777" w:rsidR="0094678B" w:rsidRPr="00EC5764" w:rsidRDefault="0094678B" w:rsidP="003938BE">
      <w:pPr>
        <w:ind w:firstLine="709"/>
        <w:jc w:val="both"/>
      </w:pPr>
    </w:p>
    <w:p w14:paraId="768CB2B8" w14:textId="77777777" w:rsidR="00F90A49" w:rsidRPr="00EC5764" w:rsidRDefault="00F90A49" w:rsidP="003938BE">
      <w:pPr>
        <w:ind w:firstLine="709"/>
        <w:jc w:val="both"/>
      </w:pPr>
    </w:p>
    <w:tbl>
      <w:tblPr>
        <w:tblStyle w:val="a9"/>
        <w:tblpPr w:leftFromText="180" w:rightFromText="180" w:vertAnchor="text" w:horzAnchor="margin" w:tblpXSpec="right" w:tblpY="86"/>
        <w:tblW w:w="8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F90A49" w:rsidRPr="00EC5764" w14:paraId="5D3A7E06" w14:textId="77777777" w:rsidTr="00F90A49">
        <w:tc>
          <w:tcPr>
            <w:tcW w:w="3652" w:type="dxa"/>
            <w:hideMark/>
          </w:tcPr>
          <w:p w14:paraId="0EB13FBF" w14:textId="77777777" w:rsidR="00F90A49" w:rsidRPr="00EC5764" w:rsidRDefault="00F90A49" w:rsidP="00F90A49">
            <w:pPr>
              <w:rPr>
                <w:b/>
                <w:sz w:val="28"/>
                <w:szCs w:val="28"/>
              </w:rPr>
            </w:pPr>
            <w:r w:rsidRPr="00EC5764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40E74273" w14:textId="77777777" w:rsidR="00F90A49" w:rsidRPr="00EC5764" w:rsidRDefault="00F90A49" w:rsidP="00F90A49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02ED1B3C" w14:textId="77777777" w:rsidR="00F90A49" w:rsidRPr="00EC5764" w:rsidRDefault="00F90A49" w:rsidP="00F90A49">
            <w:pPr>
              <w:rPr>
                <w:b/>
                <w:sz w:val="28"/>
                <w:szCs w:val="28"/>
                <w:lang w:val="kk-KZ"/>
              </w:rPr>
            </w:pPr>
            <w:r w:rsidRPr="00EC5764"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14:paraId="280192FC" w14:textId="7777777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5F70A01E" w14:textId="7777777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7EBB7F2E" w14:textId="7777777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7A0AF135" w14:textId="7777777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10D474DE" w14:textId="7777777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419430CE" w14:textId="7777777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6D21259A" w14:textId="7777777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2BAC6BD3" w14:textId="7777777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10B14044" w14:textId="7777777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7AFB3688" w14:textId="7777777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12680AB3" w14:textId="7777777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3C6F4247" w14:textId="7777777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134E820D" w14:textId="7777777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45DFE18C" w14:textId="7777777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38DC93DF" w14:textId="7777777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0121ADF4" w14:textId="7777777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041B1840" w14:textId="7777777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1E7E01FB" w14:textId="7777777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631EB808" w14:textId="7777777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2C86EE26" w14:textId="7777777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4F6B04DD" w14:textId="7777777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57A6830D" w14:textId="7777777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29FE71BA" w14:textId="7777777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  <w:bookmarkStart w:id="0" w:name="_GoBack"/>
      <w:bookmarkEnd w:id="0"/>
    </w:p>
    <w:p w14:paraId="215DA48B" w14:textId="7777777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207E3646" w14:textId="7777777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24F4E3BD" w14:textId="7777777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61D18800" w14:textId="7777777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3E5B46A3" w14:textId="7777777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4EB19E80" w14:textId="7777777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0F1A72B0" w14:textId="7777777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04AE89C8" w14:textId="7777777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36E867D7" w14:textId="7777777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0CE48710" w14:textId="7777777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361E3021" w14:textId="78E5E8D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27226E7A" w14:textId="5A1954EC" w:rsidR="00CC62DF" w:rsidRPr="00EC5764" w:rsidRDefault="00CC62DF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18DBB788" w14:textId="4C0E2D84" w:rsidR="00CC62DF" w:rsidRPr="00EC5764" w:rsidRDefault="00CC62DF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56F50C8D" w14:textId="66E9A780" w:rsidR="00CC62DF" w:rsidRPr="00EC5764" w:rsidRDefault="00CC62DF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2CCBCBEB" w14:textId="47E6AA98" w:rsidR="00CC62DF" w:rsidRPr="00EC5764" w:rsidRDefault="00CC62DF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772B71D1" w14:textId="5461F75B" w:rsidR="00CC62DF" w:rsidRPr="00EC5764" w:rsidRDefault="00CC62DF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4D5B4E13" w14:textId="59D2F5F7" w:rsidR="00CC62DF" w:rsidRPr="00EC5764" w:rsidRDefault="00CC62DF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0D32FC8B" w14:textId="27CD29EA" w:rsidR="00CC62DF" w:rsidRPr="00EC5764" w:rsidRDefault="00CC62DF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04CDCB6E" w14:textId="171CA45F" w:rsidR="00CC62DF" w:rsidRPr="00EC5764" w:rsidRDefault="00CC62DF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40DA8DE1" w14:textId="77777777" w:rsidR="00CC62DF" w:rsidRPr="00EC5764" w:rsidRDefault="00CC62DF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3F29281F" w14:textId="7777777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</w:p>
    <w:p w14:paraId="28F507B4" w14:textId="77777777" w:rsidR="00F90A49" w:rsidRPr="00EC5764" w:rsidRDefault="00F90A49" w:rsidP="00F90A49">
      <w:pPr>
        <w:ind w:right="5809" w:firstLine="709"/>
        <w:jc w:val="both"/>
        <w:rPr>
          <w:sz w:val="28"/>
          <w:szCs w:val="28"/>
          <w:lang w:val="kk-KZ"/>
        </w:rPr>
      </w:pPr>
      <w:r w:rsidRPr="00EC5764">
        <w:rPr>
          <w:sz w:val="28"/>
          <w:szCs w:val="28"/>
          <w:lang w:val="kk-KZ"/>
        </w:rPr>
        <w:t>«СОГЛАСОВАН»</w:t>
      </w:r>
    </w:p>
    <w:p w14:paraId="5B354115" w14:textId="6E1E13BB" w:rsidR="0094678B" w:rsidRPr="00CF54D2" w:rsidRDefault="00F90A49" w:rsidP="00E34575">
      <w:pPr>
        <w:ind w:right="5809"/>
        <w:jc w:val="both"/>
        <w:rPr>
          <w:sz w:val="28"/>
          <w:szCs w:val="28"/>
        </w:rPr>
      </w:pPr>
      <w:r w:rsidRPr="00EC5764">
        <w:rPr>
          <w:sz w:val="28"/>
          <w:szCs w:val="28"/>
        </w:rPr>
        <w:t>Министерство</w:t>
      </w:r>
      <w:r w:rsidR="00E34575" w:rsidRPr="00EC5764">
        <w:rPr>
          <w:sz w:val="28"/>
          <w:szCs w:val="28"/>
          <w:lang w:val="kk-KZ"/>
        </w:rPr>
        <w:t xml:space="preserve"> </w:t>
      </w:r>
      <w:r w:rsidRPr="00EC5764">
        <w:rPr>
          <w:sz w:val="28"/>
          <w:szCs w:val="28"/>
        </w:rPr>
        <w:t xml:space="preserve">искусственного </w:t>
      </w:r>
      <w:r w:rsidR="00CF54D2" w:rsidRPr="00EC5764">
        <w:rPr>
          <w:sz w:val="28"/>
          <w:szCs w:val="28"/>
        </w:rPr>
        <w:br/>
      </w:r>
      <w:r w:rsidRPr="00EC5764">
        <w:rPr>
          <w:sz w:val="28"/>
          <w:szCs w:val="28"/>
        </w:rPr>
        <w:t>интеллекта и цифрового развития Республики Казахстан</w:t>
      </w:r>
    </w:p>
    <w:sectPr w:rsidR="0094678B" w:rsidRPr="00CF54D2" w:rsidSect="001C6A5C">
      <w:headerReference w:type="even" r:id="rId63"/>
      <w:headerReference w:type="default" r:id="rId64"/>
      <w:footerReference w:type="even" r:id="rId65"/>
      <w:footerReference w:type="default" r:id="rId66"/>
      <w:headerReference w:type="first" r:id="rId67"/>
      <w:footerReference w:type="first" r:id="rId68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2DA569" w16cex:dateUtc="2026-02-04T06:00:00Z"/>
  <w16cex:commentExtensible w16cex:durableId="2D2DA229" w16cex:dateUtc="2026-02-04T05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9B3E92A" w16cid:durableId="2D2DA569"/>
  <w16cid:commentId w16cid:paraId="6844F849" w16cid:durableId="2D2DA229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5CA91E" w14:textId="77777777" w:rsidR="00122FF7" w:rsidRDefault="00122FF7">
      <w:r>
        <w:separator/>
      </w:r>
    </w:p>
  </w:endnote>
  <w:endnote w:type="continuationSeparator" w:id="0">
    <w:p w14:paraId="3EB22EE3" w14:textId="77777777" w:rsidR="00122FF7" w:rsidRDefault="00122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CF16F" w14:textId="77777777" w:rsidR="008C39BC" w:rsidRDefault="008C39BC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4AD91" w14:textId="77777777" w:rsidR="008C39BC" w:rsidRDefault="008C39BC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68830C" w14:textId="77777777" w:rsidR="008C39BC" w:rsidRDefault="008C39B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67D647" w14:textId="77777777" w:rsidR="00122FF7" w:rsidRDefault="00122FF7">
      <w:r>
        <w:separator/>
      </w:r>
    </w:p>
  </w:footnote>
  <w:footnote w:type="continuationSeparator" w:id="0">
    <w:p w14:paraId="54B790E4" w14:textId="77777777" w:rsidR="00122FF7" w:rsidRDefault="00122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E22D9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3B6BAF15" w14:textId="77777777" w:rsidR="00BE78CA" w:rsidRDefault="00BE78CA">
    <w:pPr>
      <w:pStyle w:val="aa"/>
    </w:pPr>
  </w:p>
  <w:p w14:paraId="2D2880B6" w14:textId="77777777" w:rsidR="003D52A9" w:rsidRDefault="00122FF7">
    <w:pPr>
      <w:pStyle w:val="a3"/>
    </w:pPr>
    <w:r>
      <w:rPr>
        <w:noProof/>
      </w:rPr>
      <w:pict w14:anchorId="40E5906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ых доходов - Момышева Э. К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A1D01" w14:textId="2FE8399B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EC5764">
      <w:rPr>
        <w:rStyle w:val="af0"/>
        <w:noProof/>
      </w:rPr>
      <w:t>5</w:t>
    </w:r>
    <w:r>
      <w:rPr>
        <w:rStyle w:val="af0"/>
      </w:rPr>
      <w:fldChar w:fldCharType="end"/>
    </w:r>
  </w:p>
  <w:p w14:paraId="35A797E4" w14:textId="77777777" w:rsidR="00BE78CA" w:rsidRDefault="00BE78CA">
    <w:pPr>
      <w:pStyle w:val="aa"/>
    </w:pPr>
  </w:p>
  <w:p w14:paraId="797AC836" w14:textId="77777777" w:rsidR="003D52A9" w:rsidRDefault="00122FF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3072B" w14:textId="77777777" w:rsidR="008C39BC" w:rsidRDefault="008C39B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1135E"/>
    <w:rsid w:val="00033446"/>
    <w:rsid w:val="00040F12"/>
    <w:rsid w:val="000668C8"/>
    <w:rsid w:val="00066A87"/>
    <w:rsid w:val="00073119"/>
    <w:rsid w:val="00074DE9"/>
    <w:rsid w:val="000922AA"/>
    <w:rsid w:val="000D4DAC"/>
    <w:rsid w:val="000F48E7"/>
    <w:rsid w:val="001204BA"/>
    <w:rsid w:val="00122FF7"/>
    <w:rsid w:val="001319EE"/>
    <w:rsid w:val="00143292"/>
    <w:rsid w:val="001438EA"/>
    <w:rsid w:val="00150277"/>
    <w:rsid w:val="001763DE"/>
    <w:rsid w:val="001A1881"/>
    <w:rsid w:val="001B61C1"/>
    <w:rsid w:val="001C6A5C"/>
    <w:rsid w:val="001F4925"/>
    <w:rsid w:val="001F64CB"/>
    <w:rsid w:val="002000F4"/>
    <w:rsid w:val="0022101F"/>
    <w:rsid w:val="0023374B"/>
    <w:rsid w:val="00251F3F"/>
    <w:rsid w:val="002A394A"/>
    <w:rsid w:val="002C49BE"/>
    <w:rsid w:val="00315CD9"/>
    <w:rsid w:val="00330B0F"/>
    <w:rsid w:val="00336D6B"/>
    <w:rsid w:val="00364E0B"/>
    <w:rsid w:val="00386737"/>
    <w:rsid w:val="0038799B"/>
    <w:rsid w:val="0039042E"/>
    <w:rsid w:val="003938BE"/>
    <w:rsid w:val="0039428A"/>
    <w:rsid w:val="003A3D8D"/>
    <w:rsid w:val="003D781A"/>
    <w:rsid w:val="003F241E"/>
    <w:rsid w:val="00423754"/>
    <w:rsid w:val="00430E89"/>
    <w:rsid w:val="004726FE"/>
    <w:rsid w:val="00475602"/>
    <w:rsid w:val="004874EF"/>
    <w:rsid w:val="0049623C"/>
    <w:rsid w:val="004B1BBC"/>
    <w:rsid w:val="004B400D"/>
    <w:rsid w:val="004C34B8"/>
    <w:rsid w:val="004C4C4E"/>
    <w:rsid w:val="004E49BE"/>
    <w:rsid w:val="004F3375"/>
    <w:rsid w:val="0051389F"/>
    <w:rsid w:val="00515D09"/>
    <w:rsid w:val="0052607C"/>
    <w:rsid w:val="005C14F1"/>
    <w:rsid w:val="005D1846"/>
    <w:rsid w:val="005F582C"/>
    <w:rsid w:val="00642211"/>
    <w:rsid w:val="00663E06"/>
    <w:rsid w:val="00685E39"/>
    <w:rsid w:val="006B2189"/>
    <w:rsid w:val="006B468B"/>
    <w:rsid w:val="006B6938"/>
    <w:rsid w:val="007006E3"/>
    <w:rsid w:val="007111E8"/>
    <w:rsid w:val="007144CA"/>
    <w:rsid w:val="00731B2A"/>
    <w:rsid w:val="00740441"/>
    <w:rsid w:val="007767CD"/>
    <w:rsid w:val="00782A16"/>
    <w:rsid w:val="00787A78"/>
    <w:rsid w:val="007D5C5B"/>
    <w:rsid w:val="007E588D"/>
    <w:rsid w:val="0081000A"/>
    <w:rsid w:val="008436CA"/>
    <w:rsid w:val="00866964"/>
    <w:rsid w:val="00867FA4"/>
    <w:rsid w:val="008856E3"/>
    <w:rsid w:val="008C39BC"/>
    <w:rsid w:val="00901D17"/>
    <w:rsid w:val="00906D92"/>
    <w:rsid w:val="009139A9"/>
    <w:rsid w:val="00914138"/>
    <w:rsid w:val="00915A4B"/>
    <w:rsid w:val="00934587"/>
    <w:rsid w:val="0094146A"/>
    <w:rsid w:val="0094678B"/>
    <w:rsid w:val="0096537B"/>
    <w:rsid w:val="009924CE"/>
    <w:rsid w:val="009A120D"/>
    <w:rsid w:val="009B69F4"/>
    <w:rsid w:val="00A10052"/>
    <w:rsid w:val="00A17CE9"/>
    <w:rsid w:val="00A17FE7"/>
    <w:rsid w:val="00A24429"/>
    <w:rsid w:val="00A338BC"/>
    <w:rsid w:val="00A37221"/>
    <w:rsid w:val="00A47D62"/>
    <w:rsid w:val="00A646AF"/>
    <w:rsid w:val="00A65B4D"/>
    <w:rsid w:val="00A721B9"/>
    <w:rsid w:val="00A90C3C"/>
    <w:rsid w:val="00AA225A"/>
    <w:rsid w:val="00AC76FB"/>
    <w:rsid w:val="00AD462C"/>
    <w:rsid w:val="00B0298F"/>
    <w:rsid w:val="00B03535"/>
    <w:rsid w:val="00B858D5"/>
    <w:rsid w:val="00B86340"/>
    <w:rsid w:val="00B87F3F"/>
    <w:rsid w:val="00BD42EA"/>
    <w:rsid w:val="00BE3CFA"/>
    <w:rsid w:val="00BE78CA"/>
    <w:rsid w:val="00BF6782"/>
    <w:rsid w:val="00BF7D34"/>
    <w:rsid w:val="00C066AF"/>
    <w:rsid w:val="00C6278A"/>
    <w:rsid w:val="00C7780A"/>
    <w:rsid w:val="00CA1875"/>
    <w:rsid w:val="00CC62DF"/>
    <w:rsid w:val="00CC7D90"/>
    <w:rsid w:val="00CE3F58"/>
    <w:rsid w:val="00CE6A1B"/>
    <w:rsid w:val="00CF31B6"/>
    <w:rsid w:val="00CF54D2"/>
    <w:rsid w:val="00D02BDF"/>
    <w:rsid w:val="00D03D0C"/>
    <w:rsid w:val="00D11982"/>
    <w:rsid w:val="00D141A8"/>
    <w:rsid w:val="00D14F06"/>
    <w:rsid w:val="00D42C93"/>
    <w:rsid w:val="00D4320B"/>
    <w:rsid w:val="00D51C66"/>
    <w:rsid w:val="00D52DE8"/>
    <w:rsid w:val="00D77100"/>
    <w:rsid w:val="00DA79A3"/>
    <w:rsid w:val="00E15847"/>
    <w:rsid w:val="00E34575"/>
    <w:rsid w:val="00E43190"/>
    <w:rsid w:val="00E57A5B"/>
    <w:rsid w:val="00E8227B"/>
    <w:rsid w:val="00E866E0"/>
    <w:rsid w:val="00EB54A3"/>
    <w:rsid w:val="00EC3C11"/>
    <w:rsid w:val="00EC5764"/>
    <w:rsid w:val="00EC6599"/>
    <w:rsid w:val="00EE1A39"/>
    <w:rsid w:val="00EF4E93"/>
    <w:rsid w:val="00EF5883"/>
    <w:rsid w:val="00F0799B"/>
    <w:rsid w:val="00F22932"/>
    <w:rsid w:val="00F32A0B"/>
    <w:rsid w:val="00F465F5"/>
    <w:rsid w:val="00F525B9"/>
    <w:rsid w:val="00F64017"/>
    <w:rsid w:val="00F66167"/>
    <w:rsid w:val="00F90A49"/>
    <w:rsid w:val="00F93EE0"/>
    <w:rsid w:val="00FA7E02"/>
    <w:rsid w:val="00FD4091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26431FC3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8C39BC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semiHidden/>
    <w:rsid w:val="008C39BC"/>
    <w:rPr>
      <w:rFonts w:ascii="Segoe UI" w:hAnsi="Segoe UI" w:cs="Segoe UI"/>
      <w:sz w:val="18"/>
      <w:szCs w:val="18"/>
    </w:rPr>
  </w:style>
  <w:style w:type="character" w:styleId="af9">
    <w:name w:val="annotation reference"/>
    <w:basedOn w:val="a0"/>
    <w:semiHidden/>
    <w:unhideWhenUsed/>
    <w:rsid w:val="00A24429"/>
    <w:rPr>
      <w:sz w:val="16"/>
      <w:szCs w:val="16"/>
    </w:rPr>
  </w:style>
  <w:style w:type="paragraph" w:styleId="afa">
    <w:name w:val="annotation text"/>
    <w:basedOn w:val="a"/>
    <w:link w:val="afb"/>
    <w:semiHidden/>
    <w:unhideWhenUsed/>
    <w:rsid w:val="00A24429"/>
  </w:style>
  <w:style w:type="character" w:customStyle="1" w:styleId="afb">
    <w:name w:val="Текст примечания Знак"/>
    <w:basedOn w:val="a0"/>
    <w:link w:val="afa"/>
    <w:semiHidden/>
    <w:rsid w:val="00A24429"/>
  </w:style>
  <w:style w:type="paragraph" w:styleId="afc">
    <w:name w:val="annotation subject"/>
    <w:basedOn w:val="afa"/>
    <w:next w:val="afa"/>
    <w:link w:val="afd"/>
    <w:semiHidden/>
    <w:unhideWhenUsed/>
    <w:rsid w:val="00A2442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A244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10.61.42.188/rus/docs/V2500037579" TargetMode="External"/><Relationship Id="rId21" Type="http://schemas.openxmlformats.org/officeDocument/2006/relationships/hyperlink" Target="http://10.61.42.188/rus/docs/V2000019897" TargetMode="External"/><Relationship Id="rId42" Type="http://schemas.openxmlformats.org/officeDocument/2006/relationships/hyperlink" Target="http://10.61.42.188/rus/docs/V2500037579" TargetMode="External"/><Relationship Id="rId47" Type="http://schemas.openxmlformats.org/officeDocument/2006/relationships/hyperlink" Target="http://10.61.42.188/rus/docs/V2000019897" TargetMode="External"/><Relationship Id="rId63" Type="http://schemas.openxmlformats.org/officeDocument/2006/relationships/header" Target="header1.xml"/><Relationship Id="rId68" Type="http://schemas.openxmlformats.org/officeDocument/2006/relationships/footer" Target="footer3.xml"/><Relationship Id="rId7" Type="http://schemas.openxmlformats.org/officeDocument/2006/relationships/hyperlink" Target="http://10.61.42.188/rus/docs/V2000019897" TargetMode="External"/><Relationship Id="rId71" Type="http://schemas.microsoft.com/office/2016/09/relationships/commentsIds" Target="commentsIds.xml"/><Relationship Id="rId2" Type="http://schemas.openxmlformats.org/officeDocument/2006/relationships/styles" Target="styles.xml"/><Relationship Id="rId16" Type="http://schemas.openxmlformats.org/officeDocument/2006/relationships/hyperlink" Target="http://10.61.42.188/rus/docs/V2500037579" TargetMode="External"/><Relationship Id="rId29" Type="http://schemas.openxmlformats.org/officeDocument/2006/relationships/hyperlink" Target="http://10.61.42.188/rus/docs/V2000019897" TargetMode="External"/><Relationship Id="rId11" Type="http://schemas.openxmlformats.org/officeDocument/2006/relationships/hyperlink" Target="http://10.61.42.188/rus/docs/V2000019897" TargetMode="External"/><Relationship Id="rId24" Type="http://schemas.openxmlformats.org/officeDocument/2006/relationships/hyperlink" Target="http://10.61.42.188/rus/docs/V2500037579" TargetMode="External"/><Relationship Id="rId32" Type="http://schemas.openxmlformats.org/officeDocument/2006/relationships/hyperlink" Target="http://10.61.42.188/rus/docs/V2500037579" TargetMode="External"/><Relationship Id="rId37" Type="http://schemas.openxmlformats.org/officeDocument/2006/relationships/hyperlink" Target="http://10.61.42.188/rus/docs/V2000019897" TargetMode="External"/><Relationship Id="rId40" Type="http://schemas.openxmlformats.org/officeDocument/2006/relationships/hyperlink" Target="http://10.61.42.188/rus/docs/V2500037579" TargetMode="External"/><Relationship Id="rId45" Type="http://schemas.openxmlformats.org/officeDocument/2006/relationships/hyperlink" Target="http://10.61.42.188/rus/docs/V2000019897" TargetMode="External"/><Relationship Id="rId53" Type="http://schemas.openxmlformats.org/officeDocument/2006/relationships/hyperlink" Target="http://10.61.42.188/rus/docs/V2000019897" TargetMode="External"/><Relationship Id="rId58" Type="http://schemas.openxmlformats.org/officeDocument/2006/relationships/hyperlink" Target="http://10.61.42.188/rus/docs/V2500037579" TargetMode="External"/><Relationship Id="rId66" Type="http://schemas.openxmlformats.org/officeDocument/2006/relationships/footer" Target="footer2.xml"/><Relationship Id="rId5" Type="http://schemas.openxmlformats.org/officeDocument/2006/relationships/footnotes" Target="footnotes.xml"/><Relationship Id="rId61" Type="http://schemas.openxmlformats.org/officeDocument/2006/relationships/hyperlink" Target="http://10.61.42.188/rus/docs/V2000019897" TargetMode="External"/><Relationship Id="rId19" Type="http://schemas.openxmlformats.org/officeDocument/2006/relationships/hyperlink" Target="http://10.61.42.188/rus/docs/V2000019897" TargetMode="External"/><Relationship Id="rId14" Type="http://schemas.openxmlformats.org/officeDocument/2006/relationships/hyperlink" Target="http://10.61.42.188/rus/docs/V2500037579" TargetMode="External"/><Relationship Id="rId22" Type="http://schemas.openxmlformats.org/officeDocument/2006/relationships/hyperlink" Target="http://10.61.42.188/rus/docs/V2500037579" TargetMode="External"/><Relationship Id="rId27" Type="http://schemas.openxmlformats.org/officeDocument/2006/relationships/hyperlink" Target="http://10.61.42.188/rus/docs/V2000019897" TargetMode="External"/><Relationship Id="rId30" Type="http://schemas.openxmlformats.org/officeDocument/2006/relationships/hyperlink" Target="http://10.61.42.188/rus/docs/V2500037579" TargetMode="External"/><Relationship Id="rId35" Type="http://schemas.openxmlformats.org/officeDocument/2006/relationships/hyperlink" Target="http://10.61.42.188/rus/docs/V2000019897" TargetMode="External"/><Relationship Id="rId43" Type="http://schemas.openxmlformats.org/officeDocument/2006/relationships/hyperlink" Target="http://10.61.42.188/rus/docs/V2000019897" TargetMode="External"/><Relationship Id="rId48" Type="http://schemas.openxmlformats.org/officeDocument/2006/relationships/hyperlink" Target="http://10.61.42.188/rus/docs/V2500037579" TargetMode="External"/><Relationship Id="rId56" Type="http://schemas.openxmlformats.org/officeDocument/2006/relationships/hyperlink" Target="http://10.61.42.188/rus/docs/V2500037579" TargetMode="External"/><Relationship Id="rId64" Type="http://schemas.openxmlformats.org/officeDocument/2006/relationships/header" Target="header2.xml"/><Relationship Id="rId69" Type="http://schemas.openxmlformats.org/officeDocument/2006/relationships/fontTable" Target="fontTable.xml"/><Relationship Id="rId8" Type="http://schemas.openxmlformats.org/officeDocument/2006/relationships/hyperlink" Target="http://10.61.42.188/rus/docs/V2500037579" TargetMode="External"/><Relationship Id="rId51" Type="http://schemas.openxmlformats.org/officeDocument/2006/relationships/hyperlink" Target="http://10.61.42.188/rus/docs/V2000019897" TargetMode="External"/><Relationship Id="rId72" Type="http://schemas.microsoft.com/office/2018/08/relationships/commentsExtensible" Target="commentsExtensible.xml"/><Relationship Id="rId3" Type="http://schemas.openxmlformats.org/officeDocument/2006/relationships/settings" Target="settings.xml"/><Relationship Id="rId12" Type="http://schemas.openxmlformats.org/officeDocument/2006/relationships/hyperlink" Target="http://10.61.42.188/rus/docs/V2500037579" TargetMode="External"/><Relationship Id="rId17" Type="http://schemas.openxmlformats.org/officeDocument/2006/relationships/hyperlink" Target="http://10.61.42.188/rus/docs/V2000019897" TargetMode="External"/><Relationship Id="rId25" Type="http://schemas.openxmlformats.org/officeDocument/2006/relationships/hyperlink" Target="http://10.61.42.188/rus/docs/V2000019897" TargetMode="External"/><Relationship Id="rId33" Type="http://schemas.openxmlformats.org/officeDocument/2006/relationships/hyperlink" Target="http://10.61.42.188/rus/docs/V2000019897" TargetMode="External"/><Relationship Id="rId38" Type="http://schemas.openxmlformats.org/officeDocument/2006/relationships/hyperlink" Target="http://10.61.42.188/rus/docs/V2500037579" TargetMode="External"/><Relationship Id="rId46" Type="http://schemas.openxmlformats.org/officeDocument/2006/relationships/hyperlink" Target="http://10.61.42.188/rus/docs/V2500037579" TargetMode="External"/><Relationship Id="rId59" Type="http://schemas.openxmlformats.org/officeDocument/2006/relationships/hyperlink" Target="http://10.61.42.188/rus/docs/V2000019897" TargetMode="External"/><Relationship Id="rId67" Type="http://schemas.openxmlformats.org/officeDocument/2006/relationships/header" Target="header3.xml"/><Relationship Id="rId20" Type="http://schemas.openxmlformats.org/officeDocument/2006/relationships/hyperlink" Target="http://10.61.42.188/rus/docs/V2500037579" TargetMode="External"/><Relationship Id="rId41" Type="http://schemas.openxmlformats.org/officeDocument/2006/relationships/hyperlink" Target="http://10.61.42.188/rus/docs/V2000019897" TargetMode="External"/><Relationship Id="rId54" Type="http://schemas.openxmlformats.org/officeDocument/2006/relationships/hyperlink" Target="http://10.61.42.188/rus/docs/V2500037579" TargetMode="External"/><Relationship Id="rId62" Type="http://schemas.openxmlformats.org/officeDocument/2006/relationships/hyperlink" Target="http://10.61.42.188/rus/docs/V2500037579" TargetMode="External"/><Relationship Id="rId7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10.61.42.188/rus/docs/V2000019897" TargetMode="External"/><Relationship Id="rId23" Type="http://schemas.openxmlformats.org/officeDocument/2006/relationships/hyperlink" Target="http://10.61.42.188/rus/docs/V2000019897" TargetMode="External"/><Relationship Id="rId28" Type="http://schemas.openxmlformats.org/officeDocument/2006/relationships/hyperlink" Target="http://10.61.42.188/rus/docs/V2500037579" TargetMode="External"/><Relationship Id="rId36" Type="http://schemas.openxmlformats.org/officeDocument/2006/relationships/hyperlink" Target="http://10.61.42.188/rus/docs/V2500037579" TargetMode="External"/><Relationship Id="rId49" Type="http://schemas.openxmlformats.org/officeDocument/2006/relationships/hyperlink" Target="http://10.61.42.188/rus/docs/V2000019897" TargetMode="External"/><Relationship Id="rId57" Type="http://schemas.openxmlformats.org/officeDocument/2006/relationships/hyperlink" Target="http://10.61.42.188/rus/docs/V2000019897" TargetMode="External"/><Relationship Id="rId10" Type="http://schemas.openxmlformats.org/officeDocument/2006/relationships/hyperlink" Target="http://10.61.42.188/rus/docs/V2500037579" TargetMode="External"/><Relationship Id="rId31" Type="http://schemas.openxmlformats.org/officeDocument/2006/relationships/hyperlink" Target="http://10.61.42.188/rus/docs/V2000019897" TargetMode="External"/><Relationship Id="rId44" Type="http://schemas.openxmlformats.org/officeDocument/2006/relationships/hyperlink" Target="http://10.61.42.188/rus/docs/V2500037579" TargetMode="External"/><Relationship Id="rId52" Type="http://schemas.openxmlformats.org/officeDocument/2006/relationships/hyperlink" Target="http://10.61.42.188/rus/docs/V2500037579" TargetMode="External"/><Relationship Id="rId60" Type="http://schemas.openxmlformats.org/officeDocument/2006/relationships/hyperlink" Target="http://10.61.42.188/rus/docs/V2500037579" TargetMode="External"/><Relationship Id="rId6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10.61.42.188/rus/docs/V2000019897" TargetMode="External"/><Relationship Id="rId13" Type="http://schemas.openxmlformats.org/officeDocument/2006/relationships/hyperlink" Target="http://10.61.42.188/rus/docs/V2000019897" TargetMode="External"/><Relationship Id="rId18" Type="http://schemas.openxmlformats.org/officeDocument/2006/relationships/hyperlink" Target="http://10.61.42.188/rus/docs/V2500037579" TargetMode="External"/><Relationship Id="rId39" Type="http://schemas.openxmlformats.org/officeDocument/2006/relationships/hyperlink" Target="http://10.61.42.188/rus/docs/V2000019897" TargetMode="External"/><Relationship Id="rId34" Type="http://schemas.openxmlformats.org/officeDocument/2006/relationships/hyperlink" Target="http://10.61.42.188/rus/docs/V2500037579" TargetMode="External"/><Relationship Id="rId50" Type="http://schemas.openxmlformats.org/officeDocument/2006/relationships/hyperlink" Target="http://10.61.42.188/rus/docs/V2500037579" TargetMode="External"/><Relationship Id="rId55" Type="http://schemas.openxmlformats.org/officeDocument/2006/relationships/hyperlink" Target="http://10.61.42.188/rus/docs/V20000198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1809</Words>
  <Characters>10316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User</cp:lastModifiedBy>
  <cp:revision>16</cp:revision>
  <dcterms:created xsi:type="dcterms:W3CDTF">2026-02-04T05:53:00Z</dcterms:created>
  <dcterms:modified xsi:type="dcterms:W3CDTF">2026-04-27T08:30:00Z</dcterms:modified>
</cp:coreProperties>
</file>